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12D49" w14:textId="77777777" w:rsidR="002006C8" w:rsidRDefault="002006C8" w:rsidP="002006C8">
      <w:pPr>
        <w:rPr>
          <w:rFonts w:ascii="Arial" w:hAnsi="Arial" w:cs="Arial"/>
          <w:b/>
        </w:rPr>
      </w:pPr>
      <w:bookmarkStart w:id="0" w:name="_GoBack"/>
      <w:bookmarkEnd w:id="0"/>
      <w:proofErr w:type="spellStart"/>
      <w:r>
        <w:rPr>
          <w:rFonts w:ascii="Arial" w:hAnsi="Arial" w:cs="Arial"/>
          <w:b/>
        </w:rPr>
        <w:t>Εκ</w:t>
      </w:r>
      <w:proofErr w:type="spellEnd"/>
      <w:r>
        <w:rPr>
          <w:rFonts w:ascii="Arial" w:hAnsi="Arial" w:cs="Arial"/>
          <w:b/>
        </w:rPr>
        <w:t xml:space="preserve">παίδευση </w:t>
      </w:r>
      <w:proofErr w:type="spellStart"/>
      <w:r>
        <w:rPr>
          <w:rFonts w:ascii="Arial" w:hAnsi="Arial" w:cs="Arial"/>
          <w:b/>
        </w:rPr>
        <w:t>στη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θερ</w:t>
      </w:r>
      <w:proofErr w:type="spellEnd"/>
      <w:r>
        <w:rPr>
          <w:rFonts w:ascii="Arial" w:hAnsi="Arial" w:cs="Arial"/>
          <w:b/>
        </w:rPr>
        <w:t xml:space="preserve">απεία και </w:t>
      </w:r>
      <w:proofErr w:type="spellStart"/>
      <w:r>
        <w:rPr>
          <w:rFonts w:ascii="Arial" w:hAnsi="Arial" w:cs="Arial"/>
          <w:b/>
        </w:rPr>
        <w:t>συμ</w:t>
      </w:r>
      <w:proofErr w:type="spellEnd"/>
      <w:r>
        <w:rPr>
          <w:rFonts w:ascii="Arial" w:hAnsi="Arial" w:cs="Arial"/>
          <w:b/>
        </w:rPr>
        <w:t xml:space="preserve">βουλευτική </w:t>
      </w:r>
      <w:proofErr w:type="spellStart"/>
      <w:r>
        <w:rPr>
          <w:rFonts w:ascii="Arial" w:hAnsi="Arial" w:cs="Arial"/>
          <w:b/>
        </w:rPr>
        <w:t>της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τοξικοεξάρτησης</w:t>
      </w:r>
      <w:proofErr w:type="spellEnd"/>
    </w:p>
    <w:p w14:paraId="6493072F" w14:textId="77777777" w:rsidR="00142D5A" w:rsidRDefault="00142D5A" w:rsidP="002006C8">
      <w:pPr>
        <w:rPr>
          <w:rFonts w:ascii="Arial" w:hAnsi="Arial" w:cs="Arial"/>
          <w:b/>
        </w:rPr>
      </w:pPr>
    </w:p>
    <w:p w14:paraId="778782B8" w14:textId="77777777" w:rsidR="004C3B59" w:rsidRDefault="004C3B59" w:rsidP="002006C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Έν</w:t>
      </w:r>
      <w:proofErr w:type="spellEnd"/>
      <w:r>
        <w:rPr>
          <w:rFonts w:ascii="Arial" w:hAnsi="Arial" w:cs="Arial"/>
          <w:b/>
        </w:rPr>
        <w:t xml:space="preserve">αρξη </w:t>
      </w:r>
      <w:proofErr w:type="spellStart"/>
      <w:r>
        <w:rPr>
          <w:rFonts w:ascii="Arial" w:hAnsi="Arial" w:cs="Arial"/>
          <w:b/>
        </w:rPr>
        <w:t>νέου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κύκλου</w:t>
      </w:r>
      <w:proofErr w:type="spellEnd"/>
    </w:p>
    <w:p w14:paraId="24AEB539" w14:textId="77777777" w:rsidR="00142D5A" w:rsidRDefault="00142D5A" w:rsidP="002006C8">
      <w:pPr>
        <w:rPr>
          <w:rFonts w:ascii="Arial" w:hAnsi="Arial" w:cs="Arial"/>
          <w:b/>
        </w:rPr>
      </w:pPr>
    </w:p>
    <w:p w14:paraId="5D6B003B" w14:textId="77777777" w:rsidR="00B27A7A" w:rsidRDefault="00142D5A" w:rsidP="002006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B27A7A">
        <w:rPr>
          <w:rFonts w:ascii="Arial" w:hAnsi="Arial" w:cs="Arial"/>
          <w:b/>
        </w:rPr>
        <w:t xml:space="preserve"> Μα</w:t>
      </w:r>
      <w:proofErr w:type="spellStart"/>
      <w:r w:rsidR="00B27A7A">
        <w:rPr>
          <w:rFonts w:ascii="Arial" w:hAnsi="Arial" w:cs="Arial"/>
          <w:b/>
        </w:rPr>
        <w:t>ρτίου</w:t>
      </w:r>
      <w:proofErr w:type="spellEnd"/>
      <w:r w:rsidR="00B27A7A">
        <w:rPr>
          <w:rFonts w:ascii="Arial" w:hAnsi="Arial" w:cs="Arial"/>
          <w:b/>
        </w:rPr>
        <w:t xml:space="preserve"> 2018</w:t>
      </w:r>
    </w:p>
    <w:p w14:paraId="6CF4BDEF" w14:textId="77777777" w:rsidR="005C5B62" w:rsidRDefault="005C5B62" w:rsidP="002006C8">
      <w:pPr>
        <w:rPr>
          <w:rFonts w:ascii="Arial" w:hAnsi="Arial" w:cs="Arial"/>
          <w:b/>
        </w:rPr>
      </w:pPr>
    </w:p>
    <w:p w14:paraId="04276640" w14:textId="77777777" w:rsidR="002006C8" w:rsidRPr="007E643D" w:rsidRDefault="000B2380" w:rsidP="002006C8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>Το Σ</w:t>
      </w:r>
      <w:r w:rsidR="002006C8" w:rsidRPr="003549F9">
        <w:rPr>
          <w:rFonts w:ascii="Arial" w:hAnsi="Arial" w:cs="Arial"/>
          <w:lang w:val="el-GR"/>
        </w:rPr>
        <w:t>υστημικ</w:t>
      </w:r>
      <w:proofErr w:type="spellStart"/>
      <w:r w:rsidR="002006C8" w:rsidRPr="007E64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672F7" wp14:editId="46B53909">
                <wp:simplePos x="0" y="0"/>
                <wp:positionH relativeFrom="page">
                  <wp:posOffset>719455</wp:posOffset>
                </wp:positionH>
                <wp:positionV relativeFrom="paragraph">
                  <wp:posOffset>313055</wp:posOffset>
                </wp:positionV>
                <wp:extent cx="0" cy="0"/>
                <wp:effectExtent l="8255" t="287655" r="29845" b="307975"/>
                <wp:wrapNone/>
                <wp:docPr id="28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CDE1" id="Line 2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4.65pt" to="56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" strokecolor="#a3cf60" strokeweight=".29386mm">
                <w10:wrap anchorx="page"/>
              </v:line>
            </w:pict>
          </mc:Fallback>
        </mc:AlternateContent>
      </w:r>
      <w:r w:rsidR="002006C8" w:rsidRPr="007E64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9D6CD" wp14:editId="5E9249B7">
                <wp:simplePos x="0" y="0"/>
                <wp:positionH relativeFrom="page">
                  <wp:posOffset>4059555</wp:posOffset>
                </wp:positionH>
                <wp:positionV relativeFrom="paragraph">
                  <wp:posOffset>313055</wp:posOffset>
                </wp:positionV>
                <wp:extent cx="0" cy="0"/>
                <wp:effectExtent l="8255" t="287655" r="29845" b="307975"/>
                <wp:wrapNone/>
                <wp:docPr id="28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4B50" id="Line 2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9.65pt,24.65pt" to="319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" strokecolor="#a3cf60" strokeweight=".29386mm">
                <w10:wrap anchorx="page"/>
              </v:line>
            </w:pict>
          </mc:Fallback>
        </mc:AlternateContent>
      </w:r>
      <w:proofErr w:type="spellEnd"/>
      <w:r w:rsidR="002006C8" w:rsidRPr="003549F9">
        <w:rPr>
          <w:rFonts w:ascii="Arial" w:hAnsi="Arial" w:cs="Arial"/>
          <w:lang w:val="el-GR"/>
        </w:rPr>
        <w:t>ό Ινστιτούτο Κύπρου με χαρά ανακοινών</w:t>
      </w:r>
      <w:r w:rsidR="004C3B59" w:rsidRPr="003549F9">
        <w:rPr>
          <w:rFonts w:ascii="Arial" w:hAnsi="Arial" w:cs="Arial"/>
          <w:lang w:val="el-GR"/>
        </w:rPr>
        <w:t>ει την έναρξη του 2ου κύκλου,  του</w:t>
      </w:r>
      <w:r w:rsidR="002006C8" w:rsidRPr="003549F9">
        <w:rPr>
          <w:rFonts w:ascii="Arial" w:hAnsi="Arial" w:cs="Arial"/>
          <w:lang w:val="el-GR"/>
        </w:rPr>
        <w:t xml:space="preserve"> διετούς εκπαιδ</w:t>
      </w:r>
      <w:r w:rsidRPr="003549F9">
        <w:rPr>
          <w:rFonts w:ascii="Arial" w:hAnsi="Arial" w:cs="Arial"/>
          <w:lang w:val="el-GR"/>
        </w:rPr>
        <w:t>ευτικού προγράμματος στη θεραπεί</w:t>
      </w:r>
      <w:r w:rsidR="002006C8" w:rsidRPr="003549F9">
        <w:rPr>
          <w:rFonts w:ascii="Arial" w:hAnsi="Arial" w:cs="Arial"/>
          <w:lang w:val="el-GR"/>
        </w:rPr>
        <w:t xml:space="preserve">α και συμβουλευτική της τοξικοεξάρτησης. </w:t>
      </w:r>
    </w:p>
    <w:p w14:paraId="768A526E" w14:textId="77777777" w:rsidR="002006C8" w:rsidRPr="003549F9" w:rsidRDefault="002006C8" w:rsidP="002006C8">
      <w:pPr>
        <w:rPr>
          <w:rFonts w:ascii="Arial" w:hAnsi="Arial" w:cs="Arial"/>
          <w:b/>
          <w:lang w:val="el-GR"/>
        </w:rPr>
      </w:pPr>
    </w:p>
    <w:p w14:paraId="3389341B" w14:textId="77777777" w:rsidR="002006C8" w:rsidRPr="006F471A" w:rsidRDefault="002006C8" w:rsidP="002006C8">
      <w:pPr>
        <w:rPr>
          <w:rFonts w:ascii="Arial" w:hAnsi="Arial" w:cs="Arial"/>
          <w:b/>
        </w:rPr>
      </w:pPr>
      <w:proofErr w:type="spellStart"/>
      <w:r w:rsidRPr="006F471A">
        <w:rPr>
          <w:rFonts w:ascii="Arial" w:hAnsi="Arial" w:cs="Arial"/>
          <w:b/>
        </w:rPr>
        <w:t>Στόχος</w:t>
      </w:r>
      <w:proofErr w:type="spellEnd"/>
      <w:r w:rsidRPr="006F471A">
        <w:rPr>
          <w:rFonts w:ascii="Arial" w:hAnsi="Arial" w:cs="Arial"/>
          <w:b/>
        </w:rPr>
        <w:t xml:space="preserve"> π</w:t>
      </w:r>
      <w:proofErr w:type="spellStart"/>
      <w:r w:rsidRPr="006F471A">
        <w:rPr>
          <w:rFonts w:ascii="Arial" w:hAnsi="Arial" w:cs="Arial"/>
          <w:b/>
        </w:rPr>
        <w:t>ρογράμμ</w:t>
      </w:r>
      <w:proofErr w:type="spellEnd"/>
      <w:r w:rsidRPr="006F471A">
        <w:rPr>
          <w:rFonts w:ascii="Arial" w:hAnsi="Arial" w:cs="Arial"/>
          <w:b/>
        </w:rPr>
        <w:t>ατος</w:t>
      </w:r>
    </w:p>
    <w:p w14:paraId="31A0CA40" w14:textId="77777777" w:rsidR="002006C8" w:rsidRPr="006F471A" w:rsidRDefault="002006C8" w:rsidP="002006C8">
      <w:pPr>
        <w:rPr>
          <w:rFonts w:ascii="Arial" w:hAnsi="Arial" w:cs="Arial"/>
        </w:rPr>
      </w:pPr>
    </w:p>
    <w:p w14:paraId="007BB5F2" w14:textId="77777777" w:rsidR="002006C8" w:rsidRPr="003549F9" w:rsidRDefault="002006C8" w:rsidP="002006C8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>Στόχος του πρ</w:t>
      </w:r>
      <w:r w:rsidR="000B2380" w:rsidRPr="003549F9">
        <w:rPr>
          <w:rFonts w:ascii="Arial" w:hAnsi="Arial" w:cs="Arial"/>
          <w:lang w:val="el-GR"/>
        </w:rPr>
        <w:t>ογράµµατος είναι η ολοκληρωµένη</w:t>
      </w:r>
      <w:r w:rsidRPr="003549F9">
        <w:rPr>
          <w:rFonts w:ascii="Arial" w:hAnsi="Arial" w:cs="Arial"/>
          <w:lang w:val="el-GR"/>
        </w:rPr>
        <w:t xml:space="preserve"> μετεκπαίδευση </w:t>
      </w:r>
      <w:r w:rsidR="007E643D" w:rsidRPr="003549F9">
        <w:rPr>
          <w:rFonts w:ascii="Arial" w:hAnsi="Arial" w:cs="Arial"/>
          <w:lang w:val="el-GR"/>
        </w:rPr>
        <w:t xml:space="preserve">των επαγγελματιών ψυχικής υγείας </w:t>
      </w:r>
      <w:r w:rsidRPr="003549F9">
        <w:rPr>
          <w:rFonts w:ascii="Arial" w:hAnsi="Arial" w:cs="Arial"/>
          <w:lang w:val="el-GR"/>
        </w:rPr>
        <w:t>στην συµβουλευτική και θεραπεία της τοξικοεξάρτησης</w:t>
      </w:r>
      <w:r w:rsidR="007E643D" w:rsidRPr="003549F9">
        <w:rPr>
          <w:rFonts w:ascii="Arial" w:hAnsi="Arial" w:cs="Arial"/>
          <w:lang w:val="el-GR"/>
        </w:rPr>
        <w:t xml:space="preserve"> ώστε </w:t>
      </w:r>
      <w:r w:rsidRPr="003549F9">
        <w:rPr>
          <w:rFonts w:ascii="Arial" w:hAnsi="Arial" w:cs="Arial"/>
          <w:lang w:val="el-GR"/>
        </w:rPr>
        <w:t xml:space="preserve"> να αποκοµίσουν θεωρητική επάρκεια και </w:t>
      </w:r>
      <w:r w:rsidR="007E643D" w:rsidRPr="003549F9">
        <w:rPr>
          <w:rFonts w:ascii="Arial" w:hAnsi="Arial" w:cs="Arial"/>
          <w:lang w:val="el-GR"/>
        </w:rPr>
        <w:t xml:space="preserve">κλινική και εφαρμοσμένη γνώση </w:t>
      </w:r>
      <w:r w:rsidRPr="003549F9">
        <w:rPr>
          <w:rFonts w:ascii="Arial" w:hAnsi="Arial" w:cs="Arial"/>
          <w:lang w:val="el-GR"/>
        </w:rPr>
        <w:t xml:space="preserve">που </w:t>
      </w:r>
      <w:r w:rsidR="004C3B59" w:rsidRPr="003549F9">
        <w:rPr>
          <w:rFonts w:ascii="Arial" w:hAnsi="Arial" w:cs="Arial"/>
          <w:lang w:val="el-GR"/>
        </w:rPr>
        <w:t xml:space="preserve">να </w:t>
      </w:r>
      <w:r w:rsidR="007E643D" w:rsidRPr="003549F9">
        <w:rPr>
          <w:rFonts w:ascii="Arial" w:hAnsi="Arial" w:cs="Arial"/>
          <w:lang w:val="el-GR"/>
        </w:rPr>
        <w:t>μπορούν να</w:t>
      </w:r>
      <w:r w:rsidRPr="003549F9">
        <w:rPr>
          <w:rFonts w:ascii="Arial" w:hAnsi="Arial" w:cs="Arial"/>
          <w:lang w:val="el-GR"/>
        </w:rPr>
        <w:t xml:space="preserve"> αξιοποιήσουν στην κλινική δουλειά </w:t>
      </w:r>
      <w:r w:rsidR="007E643D" w:rsidRPr="003549F9">
        <w:rPr>
          <w:rFonts w:ascii="Arial" w:hAnsi="Arial" w:cs="Arial"/>
          <w:lang w:val="el-GR"/>
        </w:rPr>
        <w:t>τους με χρήστες εξαρτησιογόνω</w:t>
      </w:r>
      <w:r w:rsidR="001E4FDA" w:rsidRPr="003549F9">
        <w:rPr>
          <w:rFonts w:ascii="Arial" w:hAnsi="Arial" w:cs="Arial"/>
          <w:lang w:val="el-GR"/>
        </w:rPr>
        <w:t>ν</w:t>
      </w:r>
      <w:r w:rsidR="007E643D" w:rsidRPr="003549F9">
        <w:rPr>
          <w:rFonts w:ascii="Arial" w:hAnsi="Arial" w:cs="Arial"/>
          <w:lang w:val="el-GR"/>
        </w:rPr>
        <w:t xml:space="preserve"> ουσιών. </w:t>
      </w:r>
    </w:p>
    <w:p w14:paraId="24FFBD56" w14:textId="77777777" w:rsidR="007E643D" w:rsidRPr="003549F9" w:rsidRDefault="007E643D" w:rsidP="002006C8">
      <w:pPr>
        <w:rPr>
          <w:rFonts w:ascii="Arial" w:hAnsi="Arial" w:cs="Arial"/>
          <w:lang w:val="el-GR"/>
        </w:rPr>
      </w:pPr>
    </w:p>
    <w:p w14:paraId="020F5D78" w14:textId="77777777" w:rsidR="00FE3C05" w:rsidRPr="006F471A" w:rsidRDefault="00FE3C05" w:rsidP="00FE3C05">
      <w:pPr>
        <w:rPr>
          <w:rFonts w:ascii="Arial" w:hAnsi="Arial" w:cs="Arial"/>
          <w:b/>
        </w:rPr>
      </w:pP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2EA1E" wp14:editId="2F7C454F">
                <wp:simplePos x="0" y="0"/>
                <wp:positionH relativeFrom="page">
                  <wp:posOffset>723265</wp:posOffset>
                </wp:positionH>
                <wp:positionV relativeFrom="paragraph">
                  <wp:posOffset>386715</wp:posOffset>
                </wp:positionV>
                <wp:extent cx="0" cy="0"/>
                <wp:effectExtent l="12065" t="285115" r="26035" b="297815"/>
                <wp:wrapNone/>
                <wp:docPr id="26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2C905" id="Line 19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95pt,30.45pt" to="56.9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" strokecolor="#a3cf60" strokeweight=".29386mm">
                <w10:wrap anchorx="page"/>
              </v:line>
            </w:pict>
          </mc:Fallback>
        </mc:AlternateContent>
      </w: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BBB52" wp14:editId="1ECE078B">
                <wp:simplePos x="0" y="0"/>
                <wp:positionH relativeFrom="page">
                  <wp:posOffset>6096635</wp:posOffset>
                </wp:positionH>
                <wp:positionV relativeFrom="paragraph">
                  <wp:posOffset>386715</wp:posOffset>
                </wp:positionV>
                <wp:extent cx="0" cy="0"/>
                <wp:effectExtent l="13335" t="285115" r="24765" b="297815"/>
                <wp:wrapNone/>
                <wp:docPr id="26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AD37" id="Line 19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0.05pt,30.45pt" to="480.0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" strokecolor="#a3cf60" strokeweight=".29386mm">
                <w10:wrap anchorx="page"/>
              </v:line>
            </w:pict>
          </mc:Fallback>
        </mc:AlternateContent>
      </w:r>
      <w:proofErr w:type="spellStart"/>
      <w:r w:rsidRPr="006F471A">
        <w:rPr>
          <w:rFonts w:ascii="Arial" w:hAnsi="Arial" w:cs="Arial"/>
          <w:b/>
        </w:rPr>
        <w:t>Σε</w:t>
      </w:r>
      <w:proofErr w:type="spellEnd"/>
      <w:r w:rsidRPr="006F471A">
        <w:rPr>
          <w:rFonts w:ascii="Arial" w:hAnsi="Arial" w:cs="Arial"/>
          <w:b/>
        </w:rPr>
        <w:t xml:space="preserve"> π</w:t>
      </w:r>
      <w:proofErr w:type="spellStart"/>
      <w:r w:rsidRPr="006F471A">
        <w:rPr>
          <w:rFonts w:ascii="Arial" w:hAnsi="Arial" w:cs="Arial"/>
          <w:b/>
        </w:rPr>
        <w:t>οιούς</w:t>
      </w:r>
      <w:proofErr w:type="spellEnd"/>
      <w:r w:rsidRPr="006F471A">
        <w:rPr>
          <w:rFonts w:ascii="Arial" w:hAnsi="Arial" w:cs="Arial"/>
          <w:b/>
        </w:rPr>
        <w:t xml:space="preserve"> απ</w:t>
      </w:r>
      <w:proofErr w:type="spellStart"/>
      <w:r w:rsidRPr="006F471A">
        <w:rPr>
          <w:rFonts w:ascii="Arial" w:hAnsi="Arial" w:cs="Arial"/>
          <w:b/>
        </w:rPr>
        <w:t>ευθύνετ</w:t>
      </w:r>
      <w:proofErr w:type="spellEnd"/>
      <w:r w:rsidRPr="006F471A">
        <w:rPr>
          <w:rFonts w:ascii="Arial" w:hAnsi="Arial" w:cs="Arial"/>
          <w:b/>
        </w:rPr>
        <w:t xml:space="preserve">αι </w:t>
      </w:r>
      <w:proofErr w:type="spellStart"/>
      <w:r w:rsidRPr="006F471A">
        <w:rPr>
          <w:rFonts w:ascii="Arial" w:hAnsi="Arial" w:cs="Arial"/>
          <w:b/>
        </w:rPr>
        <w:t>το</w:t>
      </w:r>
      <w:proofErr w:type="spellEnd"/>
      <w:r w:rsidRPr="006F471A">
        <w:rPr>
          <w:rFonts w:ascii="Arial" w:hAnsi="Arial" w:cs="Arial"/>
          <w:b/>
        </w:rPr>
        <w:t xml:space="preserve"> π</w:t>
      </w:r>
      <w:proofErr w:type="spellStart"/>
      <w:r w:rsidRPr="006F471A">
        <w:rPr>
          <w:rFonts w:ascii="Arial" w:hAnsi="Arial" w:cs="Arial"/>
          <w:b/>
        </w:rPr>
        <w:t>ρόγρ</w:t>
      </w:r>
      <w:proofErr w:type="spellEnd"/>
      <w:r w:rsidRPr="006F471A">
        <w:rPr>
          <w:rFonts w:ascii="Arial" w:hAnsi="Arial" w:cs="Arial"/>
          <w:b/>
        </w:rPr>
        <w:t>αμμα</w:t>
      </w:r>
    </w:p>
    <w:p w14:paraId="22817FAD" w14:textId="77777777" w:rsidR="00FE3C05" w:rsidRPr="006F471A" w:rsidRDefault="00FE3C05" w:rsidP="00FE3C05">
      <w:pPr>
        <w:rPr>
          <w:rFonts w:ascii="Arial" w:hAnsi="Arial" w:cs="Arial"/>
        </w:rPr>
      </w:pPr>
    </w:p>
    <w:p w14:paraId="5D0BDF16" w14:textId="77777777" w:rsidR="004C3B59" w:rsidRPr="003549F9" w:rsidRDefault="00FE3C05" w:rsidP="00FE3C05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 xml:space="preserve">Το πρόγραµµα απευθύνεται κυρίως σε </w:t>
      </w:r>
      <w:r w:rsidR="004C3B59" w:rsidRPr="003549F9">
        <w:rPr>
          <w:rFonts w:ascii="Arial" w:hAnsi="Arial" w:cs="Arial"/>
          <w:lang w:val="el-GR"/>
        </w:rPr>
        <w:t>επαγγελματίες ψυχικής υγείας (</w:t>
      </w:r>
      <w:r w:rsidRPr="003549F9">
        <w:rPr>
          <w:rFonts w:ascii="Arial" w:hAnsi="Arial" w:cs="Arial"/>
          <w:lang w:val="el-GR"/>
        </w:rPr>
        <w:t xml:space="preserve">ψυχολόγους, ψυχιάτρους, κοινωνικούς λειτουργούς, ψυχιατρικούς νοσηλευτές, </w:t>
      </w:r>
      <w:r w:rsidR="004C3B59" w:rsidRPr="003549F9">
        <w:rPr>
          <w:rFonts w:ascii="Arial" w:hAnsi="Arial" w:cs="Arial"/>
          <w:lang w:val="el-GR"/>
        </w:rPr>
        <w:t>γιατρούς κα</w:t>
      </w:r>
      <w:r w:rsidRPr="003549F9">
        <w:rPr>
          <w:rFonts w:ascii="Arial" w:hAnsi="Arial" w:cs="Arial"/>
          <w:lang w:val="el-GR"/>
        </w:rPr>
        <w:t xml:space="preserve">) </w:t>
      </w:r>
      <w:r w:rsidR="001E4FDA" w:rsidRPr="003549F9">
        <w:rPr>
          <w:rFonts w:ascii="Arial" w:hAnsi="Arial" w:cs="Arial"/>
          <w:lang w:val="el-GR"/>
        </w:rPr>
        <w:t xml:space="preserve">οι οποίοι είτε </w:t>
      </w:r>
      <w:r w:rsidRPr="003549F9">
        <w:rPr>
          <w:rFonts w:ascii="Arial" w:hAnsi="Arial" w:cs="Arial"/>
          <w:lang w:val="el-GR"/>
        </w:rPr>
        <w:t>εργάζονται</w:t>
      </w:r>
      <w:r w:rsidR="004C3B59" w:rsidRPr="003549F9">
        <w:rPr>
          <w:rFonts w:ascii="Arial" w:hAnsi="Arial" w:cs="Arial"/>
          <w:lang w:val="el-GR"/>
        </w:rPr>
        <w:t>,</w:t>
      </w:r>
      <w:r w:rsidRPr="003549F9">
        <w:rPr>
          <w:rFonts w:ascii="Arial" w:hAnsi="Arial" w:cs="Arial"/>
          <w:lang w:val="el-GR"/>
        </w:rPr>
        <w:t xml:space="preserve"> </w:t>
      </w:r>
      <w:r w:rsidR="004C3B59" w:rsidRPr="003549F9">
        <w:rPr>
          <w:rFonts w:ascii="Arial" w:hAnsi="Arial" w:cs="Arial"/>
          <w:lang w:val="el-GR"/>
        </w:rPr>
        <w:t xml:space="preserve">είτε θέλουν να δικδικήσουν θέση </w:t>
      </w:r>
      <w:r w:rsidRPr="003549F9">
        <w:rPr>
          <w:rFonts w:ascii="Arial" w:hAnsi="Arial" w:cs="Arial"/>
          <w:lang w:val="el-GR"/>
        </w:rPr>
        <w:t>σε θεραπευτικές δομές απεξάρτησης</w:t>
      </w:r>
      <w:r w:rsidR="004C3B59" w:rsidRPr="003549F9">
        <w:rPr>
          <w:rFonts w:ascii="Arial" w:hAnsi="Arial" w:cs="Arial"/>
          <w:lang w:val="el-GR"/>
        </w:rPr>
        <w:t>,</w:t>
      </w:r>
      <w:r w:rsidRPr="003549F9">
        <w:rPr>
          <w:rFonts w:ascii="Arial" w:hAnsi="Arial" w:cs="Arial"/>
          <w:lang w:val="el-GR"/>
        </w:rPr>
        <w:t xml:space="preserve"> </w:t>
      </w:r>
      <w:r w:rsidR="004C3B59" w:rsidRPr="003549F9">
        <w:rPr>
          <w:rFonts w:ascii="Arial" w:hAnsi="Arial" w:cs="Arial"/>
          <w:lang w:val="el-GR"/>
        </w:rPr>
        <w:t>είτε</w:t>
      </w:r>
      <w:r w:rsidRPr="003549F9">
        <w:rPr>
          <w:rFonts w:ascii="Arial" w:hAnsi="Arial" w:cs="Arial"/>
          <w:lang w:val="el-GR"/>
        </w:rPr>
        <w:t xml:space="preserve"> </w:t>
      </w:r>
      <w:r w:rsidR="004C3B59" w:rsidRPr="003549F9">
        <w:rPr>
          <w:rFonts w:ascii="Arial" w:hAnsi="Arial" w:cs="Arial"/>
          <w:lang w:val="el-GR"/>
        </w:rPr>
        <w:t xml:space="preserve">εργάζονται ιδωτικά και θέλουν να εξειδικευθούν στον τομέα </w:t>
      </w:r>
      <w:r w:rsidRPr="003549F9">
        <w:rPr>
          <w:rFonts w:ascii="Arial" w:hAnsi="Arial" w:cs="Arial"/>
          <w:lang w:val="el-GR"/>
        </w:rPr>
        <w:t>της τοξικοεξάρτησης.</w:t>
      </w:r>
    </w:p>
    <w:p w14:paraId="2B7A2FEA" w14:textId="77777777" w:rsidR="004C3B59" w:rsidRPr="003549F9" w:rsidRDefault="004C3B59" w:rsidP="00FE3C05">
      <w:pPr>
        <w:rPr>
          <w:rFonts w:ascii="Arial" w:hAnsi="Arial" w:cs="Arial"/>
          <w:lang w:val="el-GR"/>
        </w:rPr>
      </w:pPr>
    </w:p>
    <w:p w14:paraId="098CE8CC" w14:textId="77777777" w:rsidR="00FE3C05" w:rsidRPr="003549F9" w:rsidRDefault="00FE3C05" w:rsidP="002006C8">
      <w:pPr>
        <w:rPr>
          <w:rFonts w:ascii="Arial" w:hAnsi="Arial" w:cs="Arial"/>
          <w:lang w:val="el-GR"/>
        </w:rPr>
      </w:pPr>
    </w:p>
    <w:p w14:paraId="7DCB83D7" w14:textId="77777777" w:rsidR="002006C8" w:rsidRPr="006F471A" w:rsidRDefault="002006C8" w:rsidP="002006C8">
      <w:pPr>
        <w:rPr>
          <w:rFonts w:ascii="Arial" w:hAnsi="Arial" w:cs="Arial"/>
          <w:b/>
        </w:rPr>
      </w:pP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40F4C" wp14:editId="73CBD277">
                <wp:simplePos x="0" y="0"/>
                <wp:positionH relativeFrom="page">
                  <wp:posOffset>723265</wp:posOffset>
                </wp:positionH>
                <wp:positionV relativeFrom="paragraph">
                  <wp:posOffset>312420</wp:posOffset>
                </wp:positionV>
                <wp:extent cx="0" cy="0"/>
                <wp:effectExtent l="12065" t="287020" r="26035" b="308610"/>
                <wp:wrapNone/>
                <wp:docPr id="27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B796F" id="Line 20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95pt,24.6pt" to="56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" strokecolor="#a3cf60" strokeweight=".29386mm">
                <w10:wrap anchorx="page"/>
              </v:line>
            </w:pict>
          </mc:Fallback>
        </mc:AlternateContent>
      </w: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602BC" wp14:editId="17B3C888">
                <wp:simplePos x="0" y="0"/>
                <wp:positionH relativeFrom="page">
                  <wp:posOffset>5761990</wp:posOffset>
                </wp:positionH>
                <wp:positionV relativeFrom="paragraph">
                  <wp:posOffset>312420</wp:posOffset>
                </wp:positionV>
                <wp:extent cx="0" cy="0"/>
                <wp:effectExtent l="8890" t="287020" r="29210" b="308610"/>
                <wp:wrapNone/>
                <wp:docPr id="273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5A884" id="Line 2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3.7pt,24.6pt" to="453.7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" strokecolor="#a3cf60" strokeweight=".29386mm">
                <w10:wrap anchorx="page"/>
              </v:line>
            </w:pict>
          </mc:Fallback>
        </mc:AlternateContent>
      </w:r>
      <w:proofErr w:type="spellStart"/>
      <w:r w:rsidRPr="006F471A">
        <w:rPr>
          <w:rFonts w:ascii="Arial" w:hAnsi="Arial" w:cs="Arial"/>
          <w:b/>
        </w:rPr>
        <w:t>Θεωρητικό</w:t>
      </w:r>
      <w:proofErr w:type="spellEnd"/>
      <w:r w:rsidRPr="006F471A">
        <w:rPr>
          <w:rFonts w:ascii="Arial" w:hAnsi="Arial" w:cs="Arial"/>
          <w:b/>
        </w:rPr>
        <w:t xml:space="preserve"> υπόβα</w:t>
      </w:r>
      <w:proofErr w:type="spellStart"/>
      <w:r w:rsidRPr="006F471A">
        <w:rPr>
          <w:rFonts w:ascii="Arial" w:hAnsi="Arial" w:cs="Arial"/>
          <w:b/>
        </w:rPr>
        <w:t>θρο</w:t>
      </w:r>
      <w:proofErr w:type="spellEnd"/>
      <w:r w:rsidRPr="006F471A">
        <w:rPr>
          <w:rFonts w:ascii="Arial" w:hAnsi="Arial" w:cs="Arial"/>
          <w:b/>
        </w:rPr>
        <w:t xml:space="preserve"> </w:t>
      </w:r>
      <w:proofErr w:type="spellStart"/>
      <w:r w:rsidRPr="006F471A">
        <w:rPr>
          <w:rFonts w:ascii="Arial" w:hAnsi="Arial" w:cs="Arial"/>
          <w:b/>
        </w:rPr>
        <w:t>εκ</w:t>
      </w:r>
      <w:proofErr w:type="spellEnd"/>
      <w:r w:rsidRPr="006F471A">
        <w:rPr>
          <w:rFonts w:ascii="Arial" w:hAnsi="Arial" w:cs="Arial"/>
          <w:b/>
        </w:rPr>
        <w:t>παίδευσης</w:t>
      </w:r>
    </w:p>
    <w:p w14:paraId="038DD5FB" w14:textId="77777777" w:rsidR="002006C8" w:rsidRPr="006F471A" w:rsidRDefault="002006C8" w:rsidP="002006C8">
      <w:pPr>
        <w:rPr>
          <w:rFonts w:ascii="Arial" w:hAnsi="Arial" w:cs="Arial"/>
        </w:rPr>
      </w:pPr>
    </w:p>
    <w:p w14:paraId="7356AFDC" w14:textId="77777777" w:rsidR="002006C8" w:rsidRPr="006F471A" w:rsidRDefault="002006C8" w:rsidP="002006C8">
      <w:pPr>
        <w:rPr>
          <w:rFonts w:ascii="Arial" w:hAnsi="Arial" w:cs="Arial"/>
        </w:rPr>
      </w:pPr>
    </w:p>
    <w:p w14:paraId="5FA5752B" w14:textId="77777777" w:rsidR="002006C8" w:rsidRPr="003549F9" w:rsidRDefault="007E643D" w:rsidP="002006C8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 xml:space="preserve">Το θεωρητικό υπόβαθρο </w:t>
      </w:r>
      <w:r w:rsidR="002006C8" w:rsidRPr="003549F9">
        <w:rPr>
          <w:rFonts w:ascii="Arial" w:hAnsi="Arial" w:cs="Arial"/>
          <w:lang w:val="el-GR"/>
        </w:rPr>
        <w:t>του προγράµµατος είναι η συστηµική θεωρία</w:t>
      </w:r>
      <w:r w:rsidRPr="003549F9">
        <w:rPr>
          <w:rFonts w:ascii="Arial" w:hAnsi="Arial" w:cs="Arial"/>
          <w:lang w:val="el-GR"/>
        </w:rPr>
        <w:t xml:space="preserve"> και </w:t>
      </w:r>
      <w:r w:rsidR="004C3B59" w:rsidRPr="003549F9">
        <w:rPr>
          <w:rFonts w:ascii="Arial" w:hAnsi="Arial" w:cs="Arial"/>
          <w:lang w:val="el-GR"/>
        </w:rPr>
        <w:t xml:space="preserve">συστημική </w:t>
      </w:r>
      <w:r w:rsidRPr="003549F9">
        <w:rPr>
          <w:rFonts w:ascii="Arial" w:hAnsi="Arial" w:cs="Arial"/>
          <w:lang w:val="el-GR"/>
        </w:rPr>
        <w:t>θεραπεία</w:t>
      </w:r>
      <w:r w:rsidR="004C3B59" w:rsidRPr="003549F9">
        <w:rPr>
          <w:rFonts w:ascii="Arial" w:hAnsi="Arial" w:cs="Arial"/>
          <w:lang w:val="el-GR"/>
        </w:rPr>
        <w:t xml:space="preserve">. Στο πρόγραμμα επίσης παρουσιάζονται όλες </w:t>
      </w:r>
      <w:r w:rsidRPr="003549F9">
        <w:rPr>
          <w:rFonts w:ascii="Arial" w:hAnsi="Arial" w:cs="Arial"/>
          <w:lang w:val="el-GR"/>
        </w:rPr>
        <w:t xml:space="preserve">οι βασικές </w:t>
      </w:r>
      <w:r w:rsidR="002006C8" w:rsidRPr="003549F9">
        <w:rPr>
          <w:rFonts w:ascii="Arial" w:hAnsi="Arial" w:cs="Arial"/>
          <w:lang w:val="el-GR"/>
        </w:rPr>
        <w:t xml:space="preserve">επιστηµονικές </w:t>
      </w:r>
      <w:r w:rsidRPr="003549F9">
        <w:rPr>
          <w:rFonts w:ascii="Arial" w:hAnsi="Arial" w:cs="Arial"/>
          <w:lang w:val="el-GR"/>
        </w:rPr>
        <w:t xml:space="preserve">και ψυχοθεραπευτικές </w:t>
      </w:r>
      <w:r w:rsidR="002006C8" w:rsidRPr="003549F9">
        <w:rPr>
          <w:rFonts w:ascii="Arial" w:hAnsi="Arial" w:cs="Arial"/>
          <w:lang w:val="el-GR"/>
        </w:rPr>
        <w:t xml:space="preserve">προσεγγίσεις </w:t>
      </w:r>
      <w:r w:rsidR="004C3B59" w:rsidRPr="003549F9">
        <w:rPr>
          <w:rFonts w:ascii="Arial" w:hAnsi="Arial" w:cs="Arial"/>
          <w:lang w:val="el-GR"/>
        </w:rPr>
        <w:t>στον τομέα της τοξικοεξάρησης και αξιοποιούνται</w:t>
      </w:r>
      <w:r w:rsidR="002006C8" w:rsidRPr="003549F9">
        <w:rPr>
          <w:rFonts w:ascii="Arial" w:hAnsi="Arial" w:cs="Arial"/>
          <w:lang w:val="el-GR"/>
        </w:rPr>
        <w:t xml:space="preserve"> θεραπευτικά εργαλεία από όλες τις σχολές ψυχοθεραπείας.</w:t>
      </w:r>
    </w:p>
    <w:p w14:paraId="698CE256" w14:textId="77777777" w:rsidR="002006C8" w:rsidRPr="003549F9" w:rsidRDefault="002006C8" w:rsidP="002006C8">
      <w:pPr>
        <w:rPr>
          <w:rFonts w:ascii="Arial" w:hAnsi="Arial" w:cs="Arial"/>
          <w:lang w:val="el-GR"/>
        </w:rPr>
      </w:pPr>
    </w:p>
    <w:p w14:paraId="5CD3F6C6" w14:textId="77777777" w:rsidR="002006C8" w:rsidRPr="003549F9" w:rsidRDefault="002006C8" w:rsidP="002006C8">
      <w:pPr>
        <w:rPr>
          <w:rFonts w:ascii="Arial" w:hAnsi="Arial" w:cs="Arial"/>
          <w:lang w:val="el-GR"/>
        </w:rPr>
      </w:pPr>
    </w:p>
    <w:p w14:paraId="4AAEFB98" w14:textId="77777777" w:rsidR="002006C8" w:rsidRPr="003549F9" w:rsidRDefault="002006C8" w:rsidP="002006C8">
      <w:pPr>
        <w:rPr>
          <w:rFonts w:ascii="Arial" w:hAnsi="Arial" w:cs="Arial"/>
          <w:lang w:val="el-GR"/>
        </w:rPr>
      </w:pPr>
    </w:p>
    <w:p w14:paraId="35F6E51D" w14:textId="77777777" w:rsidR="002006C8" w:rsidRPr="006F471A" w:rsidRDefault="002006C8" w:rsidP="002006C8">
      <w:pPr>
        <w:rPr>
          <w:rFonts w:ascii="Arial" w:hAnsi="Arial" w:cs="Arial"/>
          <w:b/>
        </w:rPr>
      </w:pP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20C1FA" wp14:editId="6EBE72FA">
                <wp:simplePos x="0" y="0"/>
                <wp:positionH relativeFrom="page">
                  <wp:posOffset>723265</wp:posOffset>
                </wp:positionH>
                <wp:positionV relativeFrom="paragraph">
                  <wp:posOffset>313055</wp:posOffset>
                </wp:positionV>
                <wp:extent cx="0" cy="0"/>
                <wp:effectExtent l="12065" t="287655" r="26035" b="307975"/>
                <wp:wrapNone/>
                <wp:docPr id="25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5C37" id="Line 19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95pt,24.65pt" to="56.9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" strokecolor="#a3cf60" strokeweight=".29386mm">
                <w10:wrap anchorx="page"/>
              </v:line>
            </w:pict>
          </mc:Fallback>
        </mc:AlternateContent>
      </w:r>
      <w:r w:rsidRPr="006F471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DD4E3" wp14:editId="13ECC9E1">
                <wp:simplePos x="0" y="0"/>
                <wp:positionH relativeFrom="page">
                  <wp:posOffset>3853815</wp:posOffset>
                </wp:positionH>
                <wp:positionV relativeFrom="paragraph">
                  <wp:posOffset>313055</wp:posOffset>
                </wp:positionV>
                <wp:extent cx="0" cy="0"/>
                <wp:effectExtent l="18415" t="287655" r="19685" b="307975"/>
                <wp:wrapNone/>
                <wp:docPr id="25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0579">
                          <a:solidFill>
                            <a:srgbClr val="A3CF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B6DB9" id="Line 19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45pt,24.65pt" to="303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" strokecolor="#a3cf60" strokeweight=".29386mm">
                <w10:wrap anchorx="page"/>
              </v:line>
            </w:pict>
          </mc:Fallback>
        </mc:AlternateContent>
      </w:r>
      <w:proofErr w:type="spellStart"/>
      <w:r w:rsidRPr="006F471A">
        <w:rPr>
          <w:rFonts w:ascii="Arial" w:hAnsi="Arial" w:cs="Arial"/>
          <w:b/>
        </w:rPr>
        <w:t>Δομή</w:t>
      </w:r>
      <w:proofErr w:type="spellEnd"/>
      <w:r w:rsidRPr="006F471A">
        <w:rPr>
          <w:rFonts w:ascii="Arial" w:hAnsi="Arial" w:cs="Arial"/>
          <w:b/>
        </w:rPr>
        <w:t xml:space="preserve"> π</w:t>
      </w:r>
      <w:proofErr w:type="spellStart"/>
      <w:r w:rsidRPr="006F471A">
        <w:rPr>
          <w:rFonts w:ascii="Arial" w:hAnsi="Arial" w:cs="Arial"/>
          <w:b/>
        </w:rPr>
        <w:t>ρογράμμ</w:t>
      </w:r>
      <w:proofErr w:type="spellEnd"/>
      <w:r w:rsidRPr="006F471A">
        <w:rPr>
          <w:rFonts w:ascii="Arial" w:hAnsi="Arial" w:cs="Arial"/>
          <w:b/>
        </w:rPr>
        <w:t>ατος</w:t>
      </w:r>
    </w:p>
    <w:p w14:paraId="5BC05CC7" w14:textId="77777777" w:rsidR="002006C8" w:rsidRPr="006F471A" w:rsidRDefault="002006C8" w:rsidP="002006C8">
      <w:pPr>
        <w:rPr>
          <w:rFonts w:ascii="Arial" w:hAnsi="Arial" w:cs="Arial"/>
        </w:rPr>
      </w:pPr>
    </w:p>
    <w:p w14:paraId="7DB436ED" w14:textId="77777777" w:rsidR="002006C8" w:rsidRPr="003549F9" w:rsidRDefault="002006C8" w:rsidP="002006C8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 xml:space="preserve">Το πρόγραµµα διαρκεί ενάµιση χρόνο και περιλαµβάνει </w:t>
      </w:r>
      <w:r w:rsidR="007E643D" w:rsidRPr="003549F9">
        <w:rPr>
          <w:rFonts w:ascii="Arial" w:hAnsi="Arial" w:cs="Arial"/>
          <w:lang w:val="el-GR"/>
        </w:rPr>
        <w:t>232</w:t>
      </w:r>
      <w:r w:rsidRPr="003549F9">
        <w:rPr>
          <w:rFonts w:ascii="Arial" w:hAnsi="Arial" w:cs="Arial"/>
          <w:lang w:val="el-GR"/>
        </w:rPr>
        <w:t xml:space="preserve"> εκπα</w:t>
      </w:r>
      <w:r w:rsidR="004C3B59" w:rsidRPr="003549F9">
        <w:rPr>
          <w:rFonts w:ascii="Arial" w:hAnsi="Arial" w:cs="Arial"/>
          <w:lang w:val="el-GR"/>
        </w:rPr>
        <w:t>ιδευτικές ώρες. Συγκεκριµένα πραγµατοποιούνται</w:t>
      </w:r>
      <w:r w:rsidRPr="003549F9">
        <w:rPr>
          <w:rFonts w:ascii="Arial" w:hAnsi="Arial" w:cs="Arial"/>
          <w:lang w:val="el-GR"/>
        </w:rPr>
        <w:t xml:space="preserve"> ένα τριήµερο εργαστήρι και 13 διήµερα εργαστήρια</w:t>
      </w:r>
      <w:r w:rsidR="004C3B59" w:rsidRPr="003549F9">
        <w:rPr>
          <w:rFonts w:ascii="Arial" w:hAnsi="Arial" w:cs="Arial"/>
          <w:lang w:val="el-GR"/>
        </w:rPr>
        <w:t>. Οι συναντήσεις</w:t>
      </w:r>
      <w:r w:rsidRPr="003549F9">
        <w:rPr>
          <w:rFonts w:ascii="Arial" w:hAnsi="Arial" w:cs="Arial"/>
          <w:lang w:val="el-GR"/>
        </w:rPr>
        <w:t xml:space="preserve"> πραγµατοποιούνται Σάββατο και Κυριακή</w:t>
      </w:r>
      <w:r w:rsidR="00B27A7A" w:rsidRPr="003549F9">
        <w:rPr>
          <w:rFonts w:ascii="Arial" w:hAnsi="Arial" w:cs="Arial"/>
          <w:lang w:val="el-GR"/>
        </w:rPr>
        <w:t>, μια φορά το μήνα.</w:t>
      </w:r>
    </w:p>
    <w:p w14:paraId="05AC0CE0" w14:textId="77777777" w:rsidR="00FE3C05" w:rsidRPr="003549F9" w:rsidRDefault="00FE3C05" w:rsidP="002006C8">
      <w:pPr>
        <w:rPr>
          <w:rFonts w:ascii="Arial" w:hAnsi="Arial" w:cs="Arial"/>
          <w:lang w:val="el-GR"/>
        </w:rPr>
      </w:pPr>
    </w:p>
    <w:p w14:paraId="34769AB5" w14:textId="77777777" w:rsidR="004C3B59" w:rsidRPr="003549F9" w:rsidRDefault="004C3B59" w:rsidP="002006C8">
      <w:pPr>
        <w:rPr>
          <w:rFonts w:ascii="Arial" w:hAnsi="Arial" w:cs="Arial"/>
          <w:b/>
          <w:lang w:val="el-GR"/>
        </w:rPr>
      </w:pPr>
    </w:p>
    <w:p w14:paraId="4519E779" w14:textId="77777777" w:rsidR="004C3B59" w:rsidRPr="003549F9" w:rsidRDefault="004C3B59" w:rsidP="002006C8">
      <w:pPr>
        <w:rPr>
          <w:rFonts w:ascii="Arial" w:hAnsi="Arial" w:cs="Arial"/>
          <w:b/>
          <w:lang w:val="el-GR"/>
        </w:rPr>
      </w:pPr>
    </w:p>
    <w:p w14:paraId="0DD1DF02" w14:textId="77777777" w:rsidR="004C3B59" w:rsidRPr="003549F9" w:rsidRDefault="004C3B59" w:rsidP="002006C8">
      <w:pPr>
        <w:rPr>
          <w:rFonts w:ascii="Arial" w:hAnsi="Arial" w:cs="Arial"/>
          <w:b/>
          <w:lang w:val="el-GR"/>
        </w:rPr>
      </w:pPr>
    </w:p>
    <w:p w14:paraId="4764FF3B" w14:textId="77777777" w:rsidR="004C3B59" w:rsidRPr="003549F9" w:rsidRDefault="004C3B59" w:rsidP="002006C8">
      <w:pPr>
        <w:rPr>
          <w:rFonts w:ascii="Arial" w:hAnsi="Arial" w:cs="Arial"/>
          <w:b/>
          <w:lang w:val="el-GR"/>
        </w:rPr>
      </w:pPr>
    </w:p>
    <w:p w14:paraId="08A05A6C" w14:textId="77777777" w:rsidR="005E4A81" w:rsidRPr="003549F9" w:rsidRDefault="005E4A81" w:rsidP="002006C8">
      <w:pPr>
        <w:rPr>
          <w:rFonts w:ascii="Arial" w:hAnsi="Arial" w:cs="Arial"/>
          <w:b/>
          <w:lang w:val="el-GR"/>
        </w:rPr>
      </w:pPr>
    </w:p>
    <w:p w14:paraId="0AB98880" w14:textId="77777777" w:rsidR="00FE3C05" w:rsidRDefault="00FE3C05" w:rsidP="002006C8">
      <w:pPr>
        <w:rPr>
          <w:rFonts w:ascii="Arial" w:hAnsi="Arial" w:cs="Arial"/>
          <w:b/>
        </w:rPr>
      </w:pPr>
      <w:proofErr w:type="spellStart"/>
      <w:r w:rsidRPr="004C3B59">
        <w:rPr>
          <w:rFonts w:ascii="Arial" w:hAnsi="Arial" w:cs="Arial"/>
          <w:b/>
        </w:rPr>
        <w:lastRenderedPageBreak/>
        <w:t>Περιεχόμενο</w:t>
      </w:r>
      <w:proofErr w:type="spellEnd"/>
      <w:r w:rsidRPr="004C3B59">
        <w:rPr>
          <w:rFonts w:ascii="Arial" w:hAnsi="Arial" w:cs="Arial"/>
          <w:b/>
        </w:rPr>
        <w:t xml:space="preserve"> π</w:t>
      </w:r>
      <w:proofErr w:type="spellStart"/>
      <w:r w:rsidRPr="004C3B59">
        <w:rPr>
          <w:rFonts w:ascii="Arial" w:hAnsi="Arial" w:cs="Arial"/>
          <w:b/>
        </w:rPr>
        <w:t>ρογράμμ</w:t>
      </w:r>
      <w:proofErr w:type="spellEnd"/>
      <w:r w:rsidRPr="004C3B59">
        <w:rPr>
          <w:rFonts w:ascii="Arial" w:hAnsi="Arial" w:cs="Arial"/>
          <w:b/>
        </w:rPr>
        <w:t>ατος:</w:t>
      </w:r>
    </w:p>
    <w:p w14:paraId="0AB650DF" w14:textId="77777777" w:rsidR="004C3B59" w:rsidRPr="004C3B59" w:rsidRDefault="004C3B59" w:rsidP="002006C8">
      <w:pPr>
        <w:rPr>
          <w:rFonts w:ascii="Arial" w:hAnsi="Arial" w:cs="Arial"/>
          <w:b/>
        </w:rPr>
      </w:pPr>
    </w:p>
    <w:p w14:paraId="0F494199" w14:textId="77777777" w:rsidR="00FE3C05" w:rsidRDefault="00FE3C05" w:rsidP="00FE3C05">
      <w:pPr>
        <w:rPr>
          <w:rFonts w:ascii="Arial" w:hAnsi="Arial" w:cs="Arial"/>
        </w:rPr>
      </w:pPr>
      <w:r w:rsidRPr="003549F9">
        <w:rPr>
          <w:rFonts w:ascii="Arial" w:hAnsi="Arial" w:cs="Arial"/>
          <w:lang w:val="el-GR"/>
        </w:rPr>
        <w:t xml:space="preserve">Το πρόγραμμα περιλαμβάνει όλα τα βασικά θέματα στα οποία απαιτείται επάρκεια από ένα σύμβουλο τοξικοεξάρτησης . </w:t>
      </w:r>
      <w:r>
        <w:rPr>
          <w:rFonts w:ascii="Arial" w:hAnsi="Arial" w:cs="Arial"/>
        </w:rPr>
        <w:t>Τα βα</w:t>
      </w:r>
      <w:proofErr w:type="spellStart"/>
      <w:r>
        <w:rPr>
          <w:rFonts w:ascii="Arial" w:hAnsi="Arial" w:cs="Arial"/>
        </w:rPr>
        <w:t>σικά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θέμ</w:t>
      </w:r>
      <w:proofErr w:type="spellEnd"/>
      <w:r>
        <w:rPr>
          <w:rFonts w:ascii="Arial" w:hAnsi="Arial" w:cs="Arial"/>
        </w:rPr>
        <w:t>ατα π</w:t>
      </w:r>
      <w:proofErr w:type="spellStart"/>
      <w:r>
        <w:rPr>
          <w:rFonts w:ascii="Arial" w:hAnsi="Arial" w:cs="Arial"/>
        </w:rPr>
        <w:t>ου</w:t>
      </w:r>
      <w:proofErr w:type="spellEnd"/>
      <w:r>
        <w:rPr>
          <w:rFonts w:ascii="Arial" w:hAnsi="Arial" w:cs="Arial"/>
        </w:rPr>
        <w:t xml:space="preserve"> π</w:t>
      </w:r>
      <w:proofErr w:type="spellStart"/>
      <w:r>
        <w:rPr>
          <w:rFonts w:ascii="Arial" w:hAnsi="Arial" w:cs="Arial"/>
        </w:rPr>
        <w:t>ροσεγγίζοντ</w:t>
      </w:r>
      <w:proofErr w:type="spellEnd"/>
      <w:r>
        <w:rPr>
          <w:rFonts w:ascii="Arial" w:hAnsi="Arial" w:cs="Arial"/>
        </w:rPr>
        <w:t xml:space="preserve">αι </w:t>
      </w:r>
      <w:proofErr w:type="spellStart"/>
      <w:r>
        <w:rPr>
          <w:rFonts w:ascii="Arial" w:hAnsi="Arial" w:cs="Arial"/>
        </w:rPr>
        <w:t>είν</w:t>
      </w:r>
      <w:proofErr w:type="spellEnd"/>
      <w:r>
        <w:rPr>
          <w:rFonts w:ascii="Arial" w:hAnsi="Arial" w:cs="Arial"/>
        </w:rPr>
        <w:t>αι:</w:t>
      </w:r>
    </w:p>
    <w:p w14:paraId="0866421C" w14:textId="77777777" w:rsidR="001E4FDA" w:rsidRPr="001E4FDA" w:rsidRDefault="001E4FDA" w:rsidP="00FE3C05">
      <w:pPr>
        <w:rPr>
          <w:rFonts w:ascii="Arial" w:hAnsi="Arial" w:cs="Arial"/>
          <w:lang w:val="el-GR"/>
        </w:rPr>
      </w:pPr>
    </w:p>
    <w:p w14:paraId="5602D023" w14:textId="77777777" w:rsidR="00FE3C05" w:rsidRPr="003549F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>Το φαινόμενο της τοξικοεξάρτησης-  Η επιδηµιολογία της εξάρτησης από ψυχοδραστικές ουσίες</w:t>
      </w:r>
    </w:p>
    <w:p w14:paraId="44F7AFBF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3B59">
        <w:rPr>
          <w:rFonts w:ascii="Arial" w:hAnsi="Arial" w:cs="Arial"/>
        </w:rPr>
        <w:t>Κατα</w:t>
      </w:r>
      <w:proofErr w:type="spellStart"/>
      <w:r w:rsidRPr="004C3B59">
        <w:rPr>
          <w:rFonts w:ascii="Arial" w:hAnsi="Arial" w:cs="Arial"/>
        </w:rPr>
        <w:t>νόηση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του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τρό</w:t>
      </w:r>
      <w:proofErr w:type="spellEnd"/>
      <w:r w:rsidRPr="004C3B59">
        <w:rPr>
          <w:rFonts w:ascii="Arial" w:hAnsi="Arial" w:cs="Arial"/>
        </w:rPr>
        <w:t>που π</w:t>
      </w:r>
      <w:proofErr w:type="spellStart"/>
      <w:r w:rsidRPr="004C3B59">
        <w:rPr>
          <w:rFonts w:ascii="Arial" w:hAnsi="Arial" w:cs="Arial"/>
        </w:rPr>
        <w:t>ου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σχετίζετ</w:t>
      </w:r>
      <w:proofErr w:type="spellEnd"/>
      <w:r w:rsidRPr="004C3B59">
        <w:rPr>
          <w:rFonts w:ascii="Arial" w:hAnsi="Arial" w:cs="Arial"/>
        </w:rPr>
        <w:t>αι και επ</w:t>
      </w:r>
      <w:proofErr w:type="spellStart"/>
      <w:r w:rsidRPr="004C3B59">
        <w:rPr>
          <w:rFonts w:ascii="Arial" w:hAnsi="Arial" w:cs="Arial"/>
        </w:rPr>
        <w:t>ικοινωνεί</w:t>
      </w:r>
      <w:proofErr w:type="spellEnd"/>
      <w:r w:rsidRPr="004C3B59">
        <w:rPr>
          <w:rFonts w:ascii="Arial" w:hAnsi="Arial" w:cs="Arial"/>
        </w:rPr>
        <w:t xml:space="preserve"> ο </w:t>
      </w:r>
      <w:proofErr w:type="spellStart"/>
      <w:r w:rsidRPr="004C3B59">
        <w:rPr>
          <w:rFonts w:ascii="Arial" w:hAnsi="Arial" w:cs="Arial"/>
        </w:rPr>
        <w:t>εξ</w:t>
      </w:r>
      <w:proofErr w:type="spellEnd"/>
      <w:r w:rsidRPr="004C3B59">
        <w:rPr>
          <w:rFonts w:ascii="Arial" w:hAnsi="Arial" w:cs="Arial"/>
        </w:rPr>
        <w:t xml:space="preserve">αρτηµένος </w:t>
      </w:r>
    </w:p>
    <w:p w14:paraId="6D1E14D7" w14:textId="77777777" w:rsidR="00FE3C05" w:rsidRPr="004C3B59" w:rsidRDefault="005C5B62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Π</w:t>
      </w:r>
      <w:r w:rsidR="00FE3C05" w:rsidRPr="004C3B59">
        <w:rPr>
          <w:rFonts w:ascii="Arial" w:hAnsi="Arial" w:cs="Arial"/>
        </w:rPr>
        <w:t>α</w:t>
      </w:r>
      <w:proofErr w:type="spellStart"/>
      <w:r w:rsidR="00FE3C05" w:rsidRPr="004C3B59">
        <w:rPr>
          <w:rFonts w:ascii="Arial" w:hAnsi="Arial" w:cs="Arial"/>
        </w:rPr>
        <w:t>ρουσί</w:t>
      </w:r>
      <w:proofErr w:type="spellEnd"/>
      <w:r w:rsidR="00FE3C05" w:rsidRPr="004C3B59">
        <w:rPr>
          <w:rFonts w:ascii="Arial" w:hAnsi="Arial" w:cs="Arial"/>
        </w:rPr>
        <w:t xml:space="preserve">αση </w:t>
      </w:r>
      <w:proofErr w:type="spellStart"/>
      <w:r w:rsidR="00FE3C05" w:rsidRPr="004C3B59">
        <w:rPr>
          <w:rFonts w:ascii="Arial" w:hAnsi="Arial" w:cs="Arial"/>
        </w:rPr>
        <w:t>των</w:t>
      </w:r>
      <w:proofErr w:type="spellEnd"/>
      <w:r w:rsidR="00FE3C05" w:rsidRPr="004C3B59">
        <w:rPr>
          <w:rFonts w:ascii="Arial" w:hAnsi="Arial" w:cs="Arial"/>
        </w:rPr>
        <w:t xml:space="preserve"> παρα</w:t>
      </w:r>
      <w:proofErr w:type="spellStart"/>
      <w:r w:rsidR="00FE3C05" w:rsidRPr="004C3B59">
        <w:rPr>
          <w:rFonts w:ascii="Arial" w:hAnsi="Arial" w:cs="Arial"/>
        </w:rPr>
        <w:t>γόντων</w:t>
      </w:r>
      <w:proofErr w:type="spellEnd"/>
      <w:r w:rsidR="00FE3C05" w:rsidRPr="004C3B59">
        <w:rPr>
          <w:rFonts w:ascii="Arial" w:hAnsi="Arial" w:cs="Arial"/>
        </w:rPr>
        <w:t xml:space="preserve"> π</w:t>
      </w:r>
      <w:proofErr w:type="spellStart"/>
      <w:r w:rsidR="00FE3C05" w:rsidRPr="004C3B59">
        <w:rPr>
          <w:rFonts w:ascii="Arial" w:hAnsi="Arial" w:cs="Arial"/>
        </w:rPr>
        <w:t>ου</w:t>
      </w:r>
      <w:proofErr w:type="spellEnd"/>
      <w:r w:rsidR="00FE3C05" w:rsidRPr="004C3B59">
        <w:rPr>
          <w:rFonts w:ascii="Arial" w:hAnsi="Arial" w:cs="Arial"/>
        </w:rPr>
        <w:t xml:space="preserve"> α</w:t>
      </w:r>
      <w:proofErr w:type="spellStart"/>
      <w:r w:rsidR="00FE3C05" w:rsidRPr="004C3B59">
        <w:rPr>
          <w:rFonts w:ascii="Arial" w:hAnsi="Arial" w:cs="Arial"/>
        </w:rPr>
        <w:t>λληλε</w:t>
      </w:r>
      <w:proofErr w:type="spellEnd"/>
      <w:r w:rsidR="00FE3C05" w:rsidRPr="004C3B59">
        <w:rPr>
          <w:rFonts w:ascii="Arial" w:hAnsi="Arial" w:cs="Arial"/>
        </w:rPr>
        <w:t xml:space="preserve">πιδρούν και </w:t>
      </w:r>
      <w:proofErr w:type="spellStart"/>
      <w:r w:rsidR="00FE3C05" w:rsidRPr="004C3B59">
        <w:rPr>
          <w:rFonts w:ascii="Arial" w:hAnsi="Arial" w:cs="Arial"/>
        </w:rPr>
        <w:t>συ</w:t>
      </w:r>
      <w:proofErr w:type="spellEnd"/>
      <w:r w:rsidR="00FE3C05" w:rsidRPr="004C3B59">
        <w:rPr>
          <w:rFonts w:ascii="Arial" w:hAnsi="Arial" w:cs="Arial"/>
        </w:rPr>
        <w:t>µβ</w:t>
      </w:r>
      <w:proofErr w:type="spellStart"/>
      <w:r w:rsidR="00FE3C05" w:rsidRPr="004C3B59">
        <w:rPr>
          <w:rFonts w:ascii="Arial" w:hAnsi="Arial" w:cs="Arial"/>
        </w:rPr>
        <w:t>άλλουν</w:t>
      </w:r>
      <w:proofErr w:type="spellEnd"/>
      <w:r w:rsidR="00FE3C05" w:rsidRPr="004C3B59">
        <w:rPr>
          <w:rFonts w:ascii="Arial" w:hAnsi="Arial" w:cs="Arial"/>
        </w:rPr>
        <w:t xml:space="preserve"> </w:t>
      </w:r>
      <w:proofErr w:type="spellStart"/>
      <w:r w:rsidR="00FE3C05" w:rsidRPr="004C3B59">
        <w:rPr>
          <w:rFonts w:ascii="Arial" w:hAnsi="Arial" w:cs="Arial"/>
        </w:rPr>
        <w:t>στην</w:t>
      </w:r>
      <w:proofErr w:type="spellEnd"/>
      <w:r w:rsidR="00FE3C05" w:rsidRPr="004C3B59">
        <w:rPr>
          <w:rFonts w:ascii="Arial" w:hAnsi="Arial" w:cs="Arial"/>
        </w:rPr>
        <w:t xml:space="preserve"> </w:t>
      </w:r>
      <w:proofErr w:type="spellStart"/>
      <w:r w:rsidR="00FE3C05" w:rsidRPr="004C3B59">
        <w:rPr>
          <w:rFonts w:ascii="Arial" w:hAnsi="Arial" w:cs="Arial"/>
        </w:rPr>
        <w:t>χρήση</w:t>
      </w:r>
      <w:proofErr w:type="spellEnd"/>
    </w:p>
    <w:p w14:paraId="36126FDF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Οικογένει</w:t>
      </w:r>
      <w:proofErr w:type="spellEnd"/>
      <w:r w:rsidRPr="004C3B59">
        <w:rPr>
          <w:rFonts w:ascii="Arial" w:hAnsi="Arial" w:cs="Arial"/>
        </w:rPr>
        <w:t xml:space="preserve">α και </w:t>
      </w:r>
      <w:proofErr w:type="spellStart"/>
      <w:r w:rsidRPr="004C3B59">
        <w:rPr>
          <w:rFonts w:ascii="Arial" w:hAnsi="Arial" w:cs="Arial"/>
        </w:rPr>
        <w:t>τοξικοεξάρτηση</w:t>
      </w:r>
      <w:proofErr w:type="spellEnd"/>
      <w:r w:rsidRPr="004C3B59">
        <w:rPr>
          <w:rFonts w:ascii="Arial" w:hAnsi="Arial" w:cs="Arial"/>
        </w:rPr>
        <w:t>: µ</w:t>
      </w:r>
      <w:proofErr w:type="spellStart"/>
      <w:r w:rsidRPr="004C3B59">
        <w:rPr>
          <w:rFonts w:ascii="Arial" w:hAnsi="Arial" w:cs="Arial"/>
        </w:rPr>
        <w:t>οντέλ</w:t>
      </w:r>
      <w:proofErr w:type="spellEnd"/>
      <w:r w:rsidRPr="004C3B59">
        <w:rPr>
          <w:rFonts w:ascii="Arial" w:hAnsi="Arial" w:cs="Arial"/>
        </w:rPr>
        <w:t>α α</w:t>
      </w:r>
      <w:proofErr w:type="spellStart"/>
      <w:r w:rsidRPr="004C3B59">
        <w:rPr>
          <w:rFonts w:ascii="Arial" w:hAnsi="Arial" w:cs="Arial"/>
        </w:rPr>
        <w:t>λληλε</w:t>
      </w:r>
      <w:proofErr w:type="spellEnd"/>
      <w:r w:rsidRPr="004C3B59">
        <w:rPr>
          <w:rFonts w:ascii="Arial" w:hAnsi="Arial" w:cs="Arial"/>
        </w:rPr>
        <w:t>πίδρασης</w:t>
      </w:r>
    </w:p>
    <w:p w14:paraId="7C5A89E9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 xml:space="preserve">απεία </w:t>
      </w:r>
      <w:proofErr w:type="spellStart"/>
      <w:r w:rsidRPr="004C3B59">
        <w:rPr>
          <w:rFonts w:ascii="Arial" w:hAnsi="Arial" w:cs="Arial"/>
        </w:rPr>
        <w:t>Ανά</w:t>
      </w:r>
      <w:proofErr w:type="spellEnd"/>
      <w:r w:rsidRPr="004C3B59">
        <w:rPr>
          <w:rFonts w:ascii="Arial" w:hAnsi="Arial" w:cs="Arial"/>
        </w:rPr>
        <w:t xml:space="preserve">πτυξης </w:t>
      </w:r>
      <w:proofErr w:type="spellStart"/>
      <w:r w:rsidRPr="004C3B59">
        <w:rPr>
          <w:rFonts w:ascii="Arial" w:hAnsi="Arial" w:cs="Arial"/>
        </w:rPr>
        <w:t>Κινήτρων</w:t>
      </w:r>
      <w:proofErr w:type="spellEnd"/>
      <w:r w:rsidRPr="004C3B59">
        <w:rPr>
          <w:rFonts w:ascii="Arial" w:hAnsi="Arial" w:cs="Arial"/>
        </w:rPr>
        <w:t xml:space="preserve">, </w:t>
      </w:r>
      <w:proofErr w:type="spellStart"/>
      <w:r w:rsidRPr="004C3B59">
        <w:rPr>
          <w:rFonts w:ascii="Arial" w:hAnsi="Arial" w:cs="Arial"/>
        </w:rPr>
        <w:t>το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Δι</w:t>
      </w:r>
      <w:proofErr w:type="spellEnd"/>
      <w:r w:rsidRPr="004C3B59">
        <w:rPr>
          <w:rFonts w:ascii="Arial" w:hAnsi="Arial" w:cs="Arial"/>
        </w:rPr>
        <w:t xml:space="preserve">αθεωρητικό </w:t>
      </w:r>
      <w:proofErr w:type="spellStart"/>
      <w:r w:rsidRPr="004C3B59">
        <w:rPr>
          <w:rFonts w:ascii="Arial" w:hAnsi="Arial" w:cs="Arial"/>
        </w:rPr>
        <w:t>Μοντέλο</w:t>
      </w:r>
      <w:proofErr w:type="spellEnd"/>
    </w:p>
    <w:p w14:paraId="3869AFEC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3B59">
        <w:rPr>
          <w:rFonts w:ascii="Arial" w:hAnsi="Arial" w:cs="Arial"/>
        </w:rPr>
        <w:t>Η π</w:t>
      </w:r>
      <w:proofErr w:type="spellStart"/>
      <w:r w:rsidRPr="004C3B59">
        <w:rPr>
          <w:rFonts w:ascii="Arial" w:hAnsi="Arial" w:cs="Arial"/>
        </w:rPr>
        <w:t>ρόληψη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υπ</w:t>
      </w:r>
      <w:proofErr w:type="spellStart"/>
      <w:r w:rsidRPr="004C3B59">
        <w:rPr>
          <w:rFonts w:ascii="Arial" w:hAnsi="Arial" w:cs="Arial"/>
        </w:rPr>
        <w:t>οτρο</w:t>
      </w:r>
      <w:proofErr w:type="spellEnd"/>
      <w:r w:rsidRPr="004C3B59">
        <w:rPr>
          <w:rFonts w:ascii="Arial" w:hAnsi="Arial" w:cs="Arial"/>
        </w:rPr>
        <w:t xml:space="preserve">πής </w:t>
      </w:r>
    </w:p>
    <w:p w14:paraId="498EC960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>απευτικές π</w:t>
      </w:r>
      <w:proofErr w:type="spellStart"/>
      <w:r w:rsidRPr="004C3B59">
        <w:rPr>
          <w:rFonts w:ascii="Arial" w:hAnsi="Arial" w:cs="Arial"/>
        </w:rPr>
        <w:t>ροσεγγίσεις</w:t>
      </w:r>
      <w:proofErr w:type="spellEnd"/>
      <w:r w:rsidRPr="004C3B59">
        <w:rPr>
          <w:rFonts w:ascii="Arial" w:hAnsi="Arial" w:cs="Arial"/>
        </w:rPr>
        <w:t xml:space="preserve"> και </w:t>
      </w: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>απευτική α</w:t>
      </w:r>
      <w:proofErr w:type="spellStart"/>
      <w:r w:rsidRPr="004C3B59">
        <w:rPr>
          <w:rFonts w:ascii="Arial" w:hAnsi="Arial" w:cs="Arial"/>
        </w:rPr>
        <w:t>ντιµετώ</w:t>
      </w:r>
      <w:proofErr w:type="spellEnd"/>
      <w:r w:rsidRPr="004C3B59">
        <w:rPr>
          <w:rFonts w:ascii="Arial" w:hAnsi="Arial" w:cs="Arial"/>
        </w:rPr>
        <w:t xml:space="preserve">πιση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εξάρτησης</w:t>
      </w:r>
      <w:proofErr w:type="spellEnd"/>
    </w:p>
    <w:p w14:paraId="05D03D26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Προγρά</w:t>
      </w:r>
      <w:proofErr w:type="spellEnd"/>
      <w:r w:rsidRPr="004C3B59">
        <w:rPr>
          <w:rFonts w:ascii="Arial" w:hAnsi="Arial" w:cs="Arial"/>
        </w:rPr>
        <w:t>µµατα υπ</w:t>
      </w:r>
      <w:proofErr w:type="spellStart"/>
      <w:r w:rsidRPr="004C3B59">
        <w:rPr>
          <w:rFonts w:ascii="Arial" w:hAnsi="Arial" w:cs="Arial"/>
        </w:rPr>
        <w:t>οκ</w:t>
      </w:r>
      <w:proofErr w:type="spellEnd"/>
      <w:r w:rsidRPr="004C3B59">
        <w:rPr>
          <w:rFonts w:ascii="Arial" w:hAnsi="Arial" w:cs="Arial"/>
        </w:rPr>
        <w:t>ατάστασης και φαρµα</w:t>
      </w:r>
      <w:proofErr w:type="spellStart"/>
      <w:r w:rsidRPr="004C3B59">
        <w:rPr>
          <w:rFonts w:ascii="Arial" w:hAnsi="Arial" w:cs="Arial"/>
        </w:rPr>
        <w:t>κολογική</w:t>
      </w:r>
      <w:proofErr w:type="spellEnd"/>
      <w:r w:rsidRPr="004C3B59">
        <w:rPr>
          <w:rFonts w:ascii="Arial" w:hAnsi="Arial" w:cs="Arial"/>
        </w:rPr>
        <w:t xml:space="preserve"> υπ</w:t>
      </w:r>
      <w:proofErr w:type="spellStart"/>
      <w:r w:rsidRPr="004C3B59">
        <w:rPr>
          <w:rFonts w:ascii="Arial" w:hAnsi="Arial" w:cs="Arial"/>
        </w:rPr>
        <w:t>οστήριξη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εξ</w:t>
      </w:r>
      <w:proofErr w:type="spellEnd"/>
      <w:r w:rsidRPr="004C3B59">
        <w:rPr>
          <w:rFonts w:ascii="Arial" w:hAnsi="Arial" w:cs="Arial"/>
        </w:rPr>
        <w:t>αρτηµένων α</w:t>
      </w:r>
      <w:proofErr w:type="spellStart"/>
      <w:r w:rsidRPr="004C3B59">
        <w:rPr>
          <w:rFonts w:ascii="Arial" w:hAnsi="Arial" w:cs="Arial"/>
        </w:rPr>
        <w:t>τόµων</w:t>
      </w:r>
      <w:proofErr w:type="spellEnd"/>
      <w:r w:rsidRPr="004C3B59">
        <w:rPr>
          <w:rFonts w:ascii="Arial" w:hAnsi="Arial" w:cs="Arial"/>
        </w:rPr>
        <w:t xml:space="preserve"> </w:t>
      </w:r>
    </w:p>
    <w:p w14:paraId="20C6830B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Το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μοντέλο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 xml:space="preserve">απευτικής </w:t>
      </w:r>
      <w:proofErr w:type="spellStart"/>
      <w:r w:rsidRPr="004C3B59">
        <w:rPr>
          <w:rFonts w:ascii="Arial" w:hAnsi="Arial" w:cs="Arial"/>
        </w:rPr>
        <w:t>κοινότητ</w:t>
      </w:r>
      <w:proofErr w:type="spellEnd"/>
      <w:r w:rsidRPr="004C3B59">
        <w:rPr>
          <w:rFonts w:ascii="Arial" w:hAnsi="Arial" w:cs="Arial"/>
        </w:rPr>
        <w:t xml:space="preserve">ας </w:t>
      </w:r>
    </w:p>
    <w:p w14:paraId="7A9E0539" w14:textId="77777777" w:rsidR="00FE3C05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Εφη</w:t>
      </w:r>
      <w:proofErr w:type="spellEnd"/>
      <w:r w:rsidRPr="004C3B59">
        <w:rPr>
          <w:rFonts w:ascii="Arial" w:hAnsi="Arial" w:cs="Arial"/>
        </w:rPr>
        <w:t xml:space="preserve">βεία και </w:t>
      </w:r>
      <w:proofErr w:type="spellStart"/>
      <w:r w:rsidRPr="004C3B59">
        <w:rPr>
          <w:rFonts w:ascii="Arial" w:hAnsi="Arial" w:cs="Arial"/>
        </w:rPr>
        <w:t>χρήση</w:t>
      </w:r>
      <w:proofErr w:type="spellEnd"/>
      <w:r w:rsidRPr="004C3B59">
        <w:rPr>
          <w:rFonts w:ascii="Arial" w:hAnsi="Arial" w:cs="Arial"/>
        </w:rPr>
        <w:t xml:space="preserve">, ο </w:t>
      </w:r>
      <w:proofErr w:type="spellStart"/>
      <w:r w:rsidRPr="004C3B59">
        <w:rPr>
          <w:rFonts w:ascii="Arial" w:hAnsi="Arial" w:cs="Arial"/>
        </w:rPr>
        <w:t>ρόλος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οικογενει</w:t>
      </w:r>
      <w:proofErr w:type="spellEnd"/>
      <w:r w:rsidRPr="004C3B59">
        <w:rPr>
          <w:rFonts w:ascii="Arial" w:hAnsi="Arial" w:cs="Arial"/>
        </w:rPr>
        <w:t>ακής πα</w:t>
      </w:r>
      <w:proofErr w:type="spellStart"/>
      <w:r w:rsidRPr="004C3B59">
        <w:rPr>
          <w:rFonts w:ascii="Arial" w:hAnsi="Arial" w:cs="Arial"/>
        </w:rPr>
        <w:t>ρέ</w:t>
      </w:r>
      <w:proofErr w:type="spellEnd"/>
      <w:r w:rsidRPr="004C3B59">
        <w:rPr>
          <w:rFonts w:ascii="Arial" w:hAnsi="Arial" w:cs="Arial"/>
        </w:rPr>
        <w:t>µβα</w:t>
      </w:r>
      <w:proofErr w:type="spellStart"/>
      <w:r w:rsidRPr="004C3B59">
        <w:rPr>
          <w:rFonts w:ascii="Arial" w:hAnsi="Arial" w:cs="Arial"/>
        </w:rPr>
        <w:t>σης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στη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 xml:space="preserve">απεία </w:t>
      </w:r>
      <w:proofErr w:type="spellStart"/>
      <w:r w:rsidRPr="004C3B59">
        <w:rPr>
          <w:rFonts w:ascii="Arial" w:hAnsi="Arial" w:cs="Arial"/>
        </w:rPr>
        <w:t>εξάρτησης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των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νέων</w:t>
      </w:r>
      <w:proofErr w:type="spellEnd"/>
    </w:p>
    <w:p w14:paraId="1B3B5FCF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Προ</w:t>
      </w:r>
      <w:proofErr w:type="spellEnd"/>
      <w:r w:rsidRPr="004C3B59">
        <w:rPr>
          <w:rFonts w:ascii="Arial" w:hAnsi="Arial" w:cs="Arial"/>
        </w:rPr>
        <w:t xml:space="preserve">αγωγή </w:t>
      </w:r>
      <w:proofErr w:type="spellStart"/>
      <w:r w:rsidRPr="004C3B59">
        <w:rPr>
          <w:rFonts w:ascii="Arial" w:hAnsi="Arial" w:cs="Arial"/>
        </w:rPr>
        <w:t>Υγεί</w:t>
      </w:r>
      <w:proofErr w:type="spellEnd"/>
      <w:r w:rsidRPr="004C3B59">
        <w:rPr>
          <w:rFonts w:ascii="Arial" w:hAnsi="Arial" w:cs="Arial"/>
        </w:rPr>
        <w:t xml:space="preserve">ας και </w:t>
      </w:r>
      <w:proofErr w:type="spellStart"/>
      <w:r w:rsidRPr="004C3B59">
        <w:rPr>
          <w:rFonts w:ascii="Arial" w:hAnsi="Arial" w:cs="Arial"/>
        </w:rPr>
        <w:t>Πρόληψη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="00B27A7A">
        <w:rPr>
          <w:rFonts w:ascii="Arial" w:hAnsi="Arial" w:cs="Arial"/>
        </w:rPr>
        <w:t>της</w:t>
      </w:r>
      <w:proofErr w:type="spellEnd"/>
      <w:r w:rsidR="00B27A7A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Εξάρτησης</w:t>
      </w:r>
      <w:proofErr w:type="spellEnd"/>
      <w:r w:rsidRPr="004C3B59">
        <w:rPr>
          <w:rFonts w:ascii="Arial" w:hAnsi="Arial" w:cs="Arial"/>
        </w:rPr>
        <w:t xml:space="preserve"> από </w:t>
      </w:r>
      <w:proofErr w:type="spellStart"/>
      <w:r w:rsidRPr="004C3B59">
        <w:rPr>
          <w:rFonts w:ascii="Arial" w:hAnsi="Arial" w:cs="Arial"/>
        </w:rPr>
        <w:t>Εξ</w:t>
      </w:r>
      <w:proofErr w:type="spellEnd"/>
      <w:r w:rsidRPr="004C3B59">
        <w:rPr>
          <w:rFonts w:ascii="Arial" w:hAnsi="Arial" w:cs="Arial"/>
        </w:rPr>
        <w:t xml:space="preserve">αρτησιογόνες </w:t>
      </w:r>
      <w:proofErr w:type="spellStart"/>
      <w:r w:rsidRPr="004C3B59">
        <w:rPr>
          <w:rFonts w:ascii="Arial" w:hAnsi="Arial" w:cs="Arial"/>
        </w:rPr>
        <w:t>Ουσίες</w:t>
      </w:r>
      <w:proofErr w:type="spellEnd"/>
      <w:r w:rsidRPr="004C3B59">
        <w:rPr>
          <w:rFonts w:ascii="Arial" w:hAnsi="Arial" w:cs="Arial"/>
        </w:rPr>
        <w:t xml:space="preserve">, </w:t>
      </w:r>
    </w:p>
    <w:p w14:paraId="4FD744AA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3B59">
        <w:rPr>
          <w:rFonts w:ascii="Arial" w:hAnsi="Arial" w:cs="Arial"/>
        </w:rPr>
        <w:t>Solution focused therapy</w:t>
      </w:r>
    </w:p>
    <w:p w14:paraId="10721E01" w14:textId="77777777" w:rsidR="001E4FDA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 xml:space="preserve">απευτικά </w:t>
      </w:r>
      <w:proofErr w:type="spellStart"/>
      <w:r w:rsidRPr="004C3B59">
        <w:rPr>
          <w:rFonts w:ascii="Arial" w:hAnsi="Arial" w:cs="Arial"/>
        </w:rPr>
        <w:t>εργ</w:t>
      </w:r>
      <w:proofErr w:type="spellEnd"/>
      <w:r w:rsidRPr="004C3B59">
        <w:rPr>
          <w:rFonts w:ascii="Arial" w:hAnsi="Arial" w:cs="Arial"/>
        </w:rPr>
        <w:t>αλεία π</w:t>
      </w:r>
      <w:proofErr w:type="spellStart"/>
      <w:r w:rsidRPr="004C3B59">
        <w:rPr>
          <w:rFonts w:ascii="Arial" w:hAnsi="Arial" w:cs="Arial"/>
        </w:rPr>
        <w:t>ου</w:t>
      </w:r>
      <w:proofErr w:type="spellEnd"/>
      <w:r w:rsidRPr="004C3B59">
        <w:rPr>
          <w:rFonts w:ascii="Arial" w:hAnsi="Arial" w:cs="Arial"/>
        </w:rPr>
        <w:t xml:space="preserve"> µπ</w:t>
      </w:r>
      <w:proofErr w:type="spellStart"/>
      <w:r w:rsidRPr="004C3B59">
        <w:rPr>
          <w:rFonts w:ascii="Arial" w:hAnsi="Arial" w:cs="Arial"/>
        </w:rPr>
        <w:t>ορεί</w:t>
      </w:r>
      <w:proofErr w:type="spellEnd"/>
      <w:r w:rsidRPr="004C3B59">
        <w:rPr>
          <w:rFonts w:ascii="Arial" w:hAnsi="Arial" w:cs="Arial"/>
        </w:rPr>
        <w:t xml:space="preserve"> να α</w:t>
      </w:r>
      <w:proofErr w:type="spellStart"/>
      <w:r w:rsidRPr="004C3B59">
        <w:rPr>
          <w:rFonts w:ascii="Arial" w:hAnsi="Arial" w:cs="Arial"/>
        </w:rPr>
        <w:t>ξιο</w:t>
      </w:r>
      <w:proofErr w:type="spellEnd"/>
      <w:r w:rsidRPr="004C3B59">
        <w:rPr>
          <w:rFonts w:ascii="Arial" w:hAnsi="Arial" w:cs="Arial"/>
        </w:rPr>
        <w:t xml:space="preserve">ποιήσει ο </w:t>
      </w: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>απευτής</w:t>
      </w:r>
      <w:r w:rsidR="005C5B62">
        <w:rPr>
          <w:rFonts w:ascii="Arial" w:hAnsi="Arial" w:cs="Arial"/>
        </w:rPr>
        <w:t xml:space="preserve">- η </w:t>
      </w:r>
      <w:proofErr w:type="spellStart"/>
      <w:r w:rsidR="005C5B62">
        <w:rPr>
          <w:rFonts w:ascii="Arial" w:hAnsi="Arial" w:cs="Arial"/>
        </w:rPr>
        <w:t>θερ</w:t>
      </w:r>
      <w:proofErr w:type="spellEnd"/>
      <w:r w:rsidR="005C5B62">
        <w:rPr>
          <w:rFonts w:ascii="Arial" w:hAnsi="Arial" w:cs="Arial"/>
        </w:rPr>
        <w:t xml:space="preserve">απευτική </w:t>
      </w:r>
      <w:proofErr w:type="spellStart"/>
      <w:r w:rsidR="005C5B62">
        <w:rPr>
          <w:rFonts w:ascii="Arial" w:hAnsi="Arial" w:cs="Arial"/>
        </w:rPr>
        <w:t>σχέση</w:t>
      </w:r>
      <w:proofErr w:type="spellEnd"/>
    </w:p>
    <w:p w14:paraId="04F5C397" w14:textId="77777777" w:rsidR="005C5B62" w:rsidRDefault="005C5B62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Ατομική</w:t>
      </w:r>
      <w:proofErr w:type="spellEnd"/>
      <w:r>
        <w:rPr>
          <w:rFonts w:ascii="Arial" w:hAnsi="Arial" w:cs="Arial"/>
        </w:rPr>
        <w:t xml:space="preserve"> και </w:t>
      </w:r>
      <w:proofErr w:type="spellStart"/>
      <w:r>
        <w:rPr>
          <w:rFonts w:ascii="Arial" w:hAnsi="Arial" w:cs="Arial"/>
        </w:rPr>
        <w:t>ομ</w:t>
      </w:r>
      <w:proofErr w:type="spellEnd"/>
      <w:r>
        <w:rPr>
          <w:rFonts w:ascii="Arial" w:hAnsi="Arial" w:cs="Arial"/>
        </w:rPr>
        <w:t xml:space="preserve">αδική </w:t>
      </w:r>
      <w:proofErr w:type="spellStart"/>
      <w:r>
        <w:rPr>
          <w:rFonts w:ascii="Arial" w:hAnsi="Arial" w:cs="Arial"/>
        </w:rPr>
        <w:t>θερ</w:t>
      </w:r>
      <w:proofErr w:type="spellEnd"/>
      <w:r>
        <w:rPr>
          <w:rFonts w:ascii="Arial" w:hAnsi="Arial" w:cs="Arial"/>
        </w:rPr>
        <w:t>απεία</w:t>
      </w:r>
    </w:p>
    <w:p w14:paraId="635D264F" w14:textId="77777777" w:rsidR="005C5B62" w:rsidRPr="004C3B59" w:rsidRDefault="005C5B62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Νομικές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επα</w:t>
      </w:r>
      <w:proofErr w:type="spellStart"/>
      <w:r>
        <w:rPr>
          <w:rFonts w:ascii="Arial" w:hAnsi="Arial" w:cs="Arial"/>
        </w:rPr>
        <w:t>γγελμ</w:t>
      </w:r>
      <w:proofErr w:type="spellEnd"/>
      <w:r>
        <w:rPr>
          <w:rFonts w:ascii="Arial" w:hAnsi="Arial" w:cs="Arial"/>
        </w:rPr>
        <w:t xml:space="preserve">ατικές και </w:t>
      </w:r>
      <w:proofErr w:type="spellStart"/>
      <w:r>
        <w:rPr>
          <w:rFonts w:ascii="Arial" w:hAnsi="Arial" w:cs="Arial"/>
        </w:rPr>
        <w:t>ηθικές</w:t>
      </w:r>
      <w:proofErr w:type="spellEnd"/>
      <w:r>
        <w:rPr>
          <w:rFonts w:ascii="Arial" w:hAnsi="Arial" w:cs="Arial"/>
        </w:rPr>
        <w:t xml:space="preserve"> υπ</w:t>
      </w:r>
      <w:proofErr w:type="spellStart"/>
      <w:r>
        <w:rPr>
          <w:rFonts w:ascii="Arial" w:hAnsi="Arial" w:cs="Arial"/>
        </w:rPr>
        <w:t>οχρεώσεις</w:t>
      </w:r>
      <w:proofErr w:type="spellEnd"/>
    </w:p>
    <w:p w14:paraId="07939638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Βιολογικές</w:t>
      </w:r>
      <w:proofErr w:type="spellEnd"/>
      <w:r w:rsidRPr="004C3B59">
        <w:rPr>
          <w:rFonts w:ascii="Arial" w:hAnsi="Arial" w:cs="Arial"/>
        </w:rPr>
        <w:t xml:space="preserve"> π</w:t>
      </w:r>
      <w:proofErr w:type="spellStart"/>
      <w:r w:rsidRPr="004C3B59">
        <w:rPr>
          <w:rFonts w:ascii="Arial" w:hAnsi="Arial" w:cs="Arial"/>
        </w:rPr>
        <w:t>ροσεγγίσεις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στην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εξάρτηση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ουσιών</w:t>
      </w:r>
      <w:proofErr w:type="spellEnd"/>
      <w:r w:rsidRPr="004C3B59">
        <w:rPr>
          <w:rFonts w:ascii="Arial" w:hAnsi="Arial" w:cs="Arial"/>
        </w:rPr>
        <w:t>:</w:t>
      </w:r>
      <w:r w:rsidR="001E4FDA" w:rsidRPr="004C3B59">
        <w:rPr>
          <w:rFonts w:ascii="Arial" w:hAnsi="Arial" w:cs="Arial"/>
        </w:rPr>
        <w:t xml:space="preserve"> </w:t>
      </w:r>
      <w:r w:rsidRPr="004C3B59">
        <w:rPr>
          <w:rFonts w:ascii="Arial" w:hAnsi="Arial" w:cs="Arial"/>
        </w:rPr>
        <w:t>Η επ</w:t>
      </w:r>
      <w:proofErr w:type="spellStart"/>
      <w:r w:rsidRPr="004C3B59">
        <w:rPr>
          <w:rFonts w:ascii="Arial" w:hAnsi="Arial" w:cs="Arial"/>
        </w:rPr>
        <w:t>ίδρ</w:t>
      </w:r>
      <w:proofErr w:type="spellEnd"/>
      <w:r w:rsidRPr="004C3B59">
        <w:rPr>
          <w:rFonts w:ascii="Arial" w:hAnsi="Arial" w:cs="Arial"/>
        </w:rPr>
        <w:t xml:space="preserve">αση </w:t>
      </w:r>
      <w:proofErr w:type="spellStart"/>
      <w:r w:rsidRPr="004C3B59">
        <w:rPr>
          <w:rFonts w:ascii="Arial" w:hAnsi="Arial" w:cs="Arial"/>
        </w:rPr>
        <w:t>των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ουσι</w:t>
      </w:r>
      <w:r w:rsidR="001E4FDA" w:rsidRPr="004C3B59">
        <w:rPr>
          <w:rFonts w:ascii="Arial" w:hAnsi="Arial" w:cs="Arial"/>
        </w:rPr>
        <w:t>ών</w:t>
      </w:r>
      <w:proofErr w:type="spellEnd"/>
      <w:r w:rsidR="001E4FDA" w:rsidRPr="004C3B59">
        <w:rPr>
          <w:rFonts w:ascii="Arial" w:hAnsi="Arial" w:cs="Arial"/>
        </w:rPr>
        <w:t xml:space="preserve"> </w:t>
      </w:r>
      <w:proofErr w:type="spellStart"/>
      <w:r w:rsidR="001E4FDA" w:rsidRPr="004C3B59">
        <w:rPr>
          <w:rFonts w:ascii="Arial" w:hAnsi="Arial" w:cs="Arial"/>
        </w:rPr>
        <w:t>στο</w:t>
      </w:r>
      <w:proofErr w:type="spellEnd"/>
      <w:r w:rsidR="001E4FDA" w:rsidRPr="004C3B59">
        <w:rPr>
          <w:rFonts w:ascii="Arial" w:hAnsi="Arial" w:cs="Arial"/>
        </w:rPr>
        <w:t xml:space="preserve"> </w:t>
      </w:r>
      <w:proofErr w:type="spellStart"/>
      <w:r w:rsidR="001E4FDA" w:rsidRPr="004C3B59">
        <w:rPr>
          <w:rFonts w:ascii="Arial" w:hAnsi="Arial" w:cs="Arial"/>
        </w:rPr>
        <w:t>Κεντρικό</w:t>
      </w:r>
      <w:proofErr w:type="spellEnd"/>
      <w:r w:rsidR="001E4FDA" w:rsidRPr="004C3B59">
        <w:rPr>
          <w:rFonts w:ascii="Arial" w:hAnsi="Arial" w:cs="Arial"/>
        </w:rPr>
        <w:t xml:space="preserve"> </w:t>
      </w:r>
      <w:proofErr w:type="spellStart"/>
      <w:r w:rsidR="001E4FDA" w:rsidRPr="004C3B59">
        <w:rPr>
          <w:rFonts w:ascii="Arial" w:hAnsi="Arial" w:cs="Arial"/>
        </w:rPr>
        <w:t>Νευρικό</w:t>
      </w:r>
      <w:proofErr w:type="spellEnd"/>
      <w:r w:rsidR="001E4FDA" w:rsidRPr="004C3B59">
        <w:rPr>
          <w:rFonts w:ascii="Arial" w:hAnsi="Arial" w:cs="Arial"/>
        </w:rPr>
        <w:t xml:space="preserve"> </w:t>
      </w:r>
      <w:proofErr w:type="spellStart"/>
      <w:r w:rsidR="001E4FDA" w:rsidRPr="004C3B59">
        <w:rPr>
          <w:rFonts w:ascii="Arial" w:hAnsi="Arial" w:cs="Arial"/>
        </w:rPr>
        <w:t>Σύστη</w:t>
      </w:r>
      <w:proofErr w:type="spellEnd"/>
      <w:r w:rsidR="001E4FDA" w:rsidRPr="004C3B59">
        <w:rPr>
          <w:rFonts w:ascii="Arial" w:hAnsi="Arial" w:cs="Arial"/>
        </w:rPr>
        <w:t>µα</w:t>
      </w:r>
    </w:p>
    <w:p w14:paraId="43F69CF0" w14:textId="77777777" w:rsidR="00142D5A" w:rsidRPr="00142D5A" w:rsidRDefault="00FE3C05" w:rsidP="00142D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Ψυχο</w:t>
      </w:r>
      <w:proofErr w:type="spellEnd"/>
      <w:r w:rsidRPr="004C3B59">
        <w:rPr>
          <w:rFonts w:ascii="Arial" w:hAnsi="Arial" w:cs="Arial"/>
        </w:rPr>
        <w:t xml:space="preserve">παθολογία και </w:t>
      </w:r>
      <w:proofErr w:type="spellStart"/>
      <w:r w:rsidRPr="004C3B59">
        <w:rPr>
          <w:rFonts w:ascii="Arial" w:hAnsi="Arial" w:cs="Arial"/>
        </w:rPr>
        <w:t>χρήση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εθιστικών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ψυχοτρό</w:t>
      </w:r>
      <w:proofErr w:type="spellEnd"/>
      <w:r w:rsidRPr="004C3B59">
        <w:rPr>
          <w:rFonts w:ascii="Arial" w:hAnsi="Arial" w:cs="Arial"/>
        </w:rPr>
        <w:t xml:space="preserve">πων </w:t>
      </w:r>
      <w:proofErr w:type="spellStart"/>
      <w:r w:rsidRPr="004C3B59">
        <w:rPr>
          <w:rFonts w:ascii="Arial" w:hAnsi="Arial" w:cs="Arial"/>
        </w:rPr>
        <w:t>ουσιών</w:t>
      </w:r>
      <w:proofErr w:type="spellEnd"/>
      <w:r w:rsidR="00142D5A">
        <w:rPr>
          <w:rFonts w:ascii="Arial" w:hAnsi="Arial" w:cs="Arial"/>
        </w:rPr>
        <w:t xml:space="preserve">- </w:t>
      </w:r>
      <w:proofErr w:type="spellStart"/>
      <w:r w:rsidR="00142D5A">
        <w:rPr>
          <w:rFonts w:ascii="Arial" w:hAnsi="Arial" w:cs="Arial"/>
        </w:rPr>
        <w:t>Συνοσυρότητ</w:t>
      </w:r>
      <w:proofErr w:type="spellEnd"/>
      <w:r w:rsidR="00142D5A">
        <w:rPr>
          <w:rFonts w:ascii="Arial" w:hAnsi="Arial" w:cs="Arial"/>
        </w:rPr>
        <w:t>α</w:t>
      </w:r>
    </w:p>
    <w:p w14:paraId="66EF7EAC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Το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τρ</w:t>
      </w:r>
      <w:proofErr w:type="spellEnd"/>
      <w:r w:rsidRPr="004C3B59">
        <w:rPr>
          <w:rFonts w:ascii="Arial" w:hAnsi="Arial" w:cs="Arial"/>
        </w:rPr>
        <w:t xml:space="preserve">αύµα και </w:t>
      </w:r>
      <w:proofErr w:type="spellStart"/>
      <w:r w:rsidRPr="004C3B59">
        <w:rPr>
          <w:rFonts w:ascii="Arial" w:hAnsi="Arial" w:cs="Arial"/>
        </w:rPr>
        <w:t>το</w:t>
      </w:r>
      <w:proofErr w:type="spellEnd"/>
      <w:r w:rsidRPr="004C3B59">
        <w:rPr>
          <w:rFonts w:ascii="Arial" w:hAnsi="Arial" w:cs="Arial"/>
        </w:rPr>
        <w:t xml:space="preserve"> µ</w:t>
      </w:r>
      <w:proofErr w:type="spellStart"/>
      <w:r w:rsidRPr="004C3B59">
        <w:rPr>
          <w:rFonts w:ascii="Arial" w:hAnsi="Arial" w:cs="Arial"/>
        </w:rPr>
        <w:t>ετ</w:t>
      </w:r>
      <w:proofErr w:type="spellEnd"/>
      <w:r w:rsidRPr="004C3B59">
        <w:rPr>
          <w:rFonts w:ascii="Arial" w:hAnsi="Arial" w:cs="Arial"/>
        </w:rPr>
        <w:t xml:space="preserve">ατραυµατικό </w:t>
      </w:r>
      <w:proofErr w:type="spellStart"/>
      <w:r w:rsidRPr="004C3B59">
        <w:rPr>
          <w:rFonts w:ascii="Arial" w:hAnsi="Arial" w:cs="Arial"/>
        </w:rPr>
        <w:t>στρες</w:t>
      </w:r>
      <w:proofErr w:type="spellEnd"/>
    </w:p>
    <w:p w14:paraId="0CDB8460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Πως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δουλεύουµε</w:t>
      </w:r>
      <w:proofErr w:type="spellEnd"/>
      <w:r w:rsidRPr="004C3B59">
        <w:rPr>
          <w:rFonts w:ascii="Arial" w:hAnsi="Arial" w:cs="Arial"/>
        </w:rPr>
        <w:t xml:space="preserve"> µε </w:t>
      </w:r>
      <w:proofErr w:type="spellStart"/>
      <w:r w:rsidRPr="004C3B59">
        <w:rPr>
          <w:rFonts w:ascii="Arial" w:hAnsi="Arial" w:cs="Arial"/>
        </w:rPr>
        <w:t>την</w:t>
      </w:r>
      <w:proofErr w:type="spellEnd"/>
      <w:r w:rsidRPr="004C3B59">
        <w:rPr>
          <w:rFonts w:ascii="Arial" w:hAnsi="Arial" w:cs="Arial"/>
        </w:rPr>
        <w:t xml:space="preserve"> χαµ</w:t>
      </w:r>
      <w:proofErr w:type="spellStart"/>
      <w:r w:rsidRPr="004C3B59">
        <w:rPr>
          <w:rFonts w:ascii="Arial" w:hAnsi="Arial" w:cs="Arial"/>
        </w:rPr>
        <w:t>ηλή</w:t>
      </w:r>
      <w:proofErr w:type="spellEnd"/>
      <w:r w:rsidRPr="004C3B59">
        <w:rPr>
          <w:rFonts w:ascii="Arial" w:hAnsi="Arial" w:cs="Arial"/>
        </w:rPr>
        <w:t xml:space="preserve"> α</w:t>
      </w:r>
      <w:proofErr w:type="spellStart"/>
      <w:r w:rsidRPr="004C3B59">
        <w:rPr>
          <w:rFonts w:ascii="Arial" w:hAnsi="Arial" w:cs="Arial"/>
        </w:rPr>
        <w:t>υτοεκτίµηση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σε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οµάδες</w:t>
      </w:r>
      <w:proofErr w:type="spellEnd"/>
    </w:p>
    <w:p w14:paraId="5C71FBF7" w14:textId="77777777" w:rsidR="001E4FDA" w:rsidRPr="004C3B59" w:rsidRDefault="001E4FDA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Αντιμετετώ</w:t>
      </w:r>
      <w:proofErr w:type="spellEnd"/>
      <w:r w:rsidRPr="004C3B59">
        <w:rPr>
          <w:rFonts w:ascii="Arial" w:hAnsi="Arial" w:cs="Arial"/>
        </w:rPr>
        <w:t xml:space="preserve">πιση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κ</w:t>
      </w:r>
      <w:r w:rsidR="00FE3C05" w:rsidRPr="004C3B59">
        <w:rPr>
          <w:rFonts w:ascii="Arial" w:hAnsi="Arial" w:cs="Arial"/>
        </w:rPr>
        <w:t>α</w:t>
      </w:r>
      <w:proofErr w:type="spellStart"/>
      <w:r w:rsidR="00FE3C05" w:rsidRPr="004C3B59">
        <w:rPr>
          <w:rFonts w:ascii="Arial" w:hAnsi="Arial" w:cs="Arial"/>
        </w:rPr>
        <w:t>τάθλιψη</w:t>
      </w:r>
      <w:r w:rsidRPr="004C3B59">
        <w:rPr>
          <w:rFonts w:ascii="Arial" w:hAnsi="Arial" w:cs="Arial"/>
        </w:rPr>
        <w:t>ς</w:t>
      </w:r>
      <w:proofErr w:type="spellEnd"/>
    </w:p>
    <w:p w14:paraId="1BDC0933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Δι</w:t>
      </w:r>
      <w:proofErr w:type="spellEnd"/>
      <w:r w:rsidRPr="004C3B59">
        <w:rPr>
          <w:rFonts w:ascii="Arial" w:hAnsi="Arial" w:cs="Arial"/>
        </w:rPr>
        <w:t xml:space="preserve">αχείριση </w:t>
      </w:r>
      <w:proofErr w:type="spellStart"/>
      <w:r w:rsidRPr="004C3B59">
        <w:rPr>
          <w:rFonts w:ascii="Arial" w:hAnsi="Arial" w:cs="Arial"/>
        </w:rPr>
        <w:t>θυµού</w:t>
      </w:r>
      <w:proofErr w:type="spellEnd"/>
      <w:r w:rsidRPr="004C3B59">
        <w:rPr>
          <w:rFonts w:ascii="Arial" w:hAnsi="Arial" w:cs="Arial"/>
        </w:rPr>
        <w:t xml:space="preserve"> και </w:t>
      </w:r>
      <w:proofErr w:type="spellStart"/>
      <w:r w:rsidRPr="004C3B59">
        <w:rPr>
          <w:rFonts w:ascii="Arial" w:hAnsi="Arial" w:cs="Arial"/>
        </w:rPr>
        <w:t>δι</w:t>
      </w:r>
      <w:proofErr w:type="spellEnd"/>
      <w:r w:rsidRPr="004C3B59">
        <w:rPr>
          <w:rFonts w:ascii="Arial" w:hAnsi="Arial" w:cs="Arial"/>
        </w:rPr>
        <w:t xml:space="preserve">αχείριση </w:t>
      </w:r>
      <w:proofErr w:type="spellStart"/>
      <w:r w:rsidRPr="004C3B59">
        <w:rPr>
          <w:rFonts w:ascii="Arial" w:hAnsi="Arial" w:cs="Arial"/>
        </w:rPr>
        <w:t>άγχους</w:t>
      </w:r>
      <w:proofErr w:type="spellEnd"/>
    </w:p>
    <w:p w14:paraId="6359B487" w14:textId="77777777" w:rsidR="001E4FDA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3B59">
        <w:rPr>
          <w:rFonts w:ascii="Arial" w:hAnsi="Arial" w:cs="Arial"/>
        </w:rPr>
        <w:t>Η α</w:t>
      </w:r>
      <w:proofErr w:type="spellStart"/>
      <w:r w:rsidRPr="004C3B59">
        <w:rPr>
          <w:rFonts w:ascii="Arial" w:hAnsi="Arial" w:cs="Arial"/>
        </w:rPr>
        <w:t>ξιολόγηση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της</w:t>
      </w:r>
      <w:proofErr w:type="spellEnd"/>
      <w:r w:rsidRPr="004C3B59">
        <w:rPr>
          <w:rFonts w:ascii="Arial" w:hAnsi="Arial" w:cs="Arial"/>
        </w:rPr>
        <w:t xml:space="preserve"> </w:t>
      </w:r>
      <w:proofErr w:type="spellStart"/>
      <w:r w:rsidRPr="004C3B59">
        <w:rPr>
          <w:rFonts w:ascii="Arial" w:hAnsi="Arial" w:cs="Arial"/>
        </w:rPr>
        <w:t>θερ</w:t>
      </w:r>
      <w:proofErr w:type="spellEnd"/>
      <w:r w:rsidRPr="004C3B59">
        <w:rPr>
          <w:rFonts w:ascii="Arial" w:hAnsi="Arial" w:cs="Arial"/>
        </w:rPr>
        <w:t>απείας</w:t>
      </w:r>
    </w:p>
    <w:p w14:paraId="036F986E" w14:textId="77777777" w:rsidR="00142D5A" w:rsidRPr="00142D5A" w:rsidRDefault="00142D5A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el-GR"/>
        </w:rPr>
        <w:t>Κώδικας ηθικής και δεοντολογία</w:t>
      </w:r>
    </w:p>
    <w:p w14:paraId="6B377153" w14:textId="77777777" w:rsidR="00142D5A" w:rsidRPr="004C3B59" w:rsidRDefault="00142D5A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lang w:val="el-GR"/>
        </w:rPr>
        <w:t>Αρχές ομαδικής θεραπείας</w:t>
      </w:r>
    </w:p>
    <w:p w14:paraId="4903744A" w14:textId="77777777" w:rsidR="001E4FDA" w:rsidRPr="004C3B59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Εξάρτηση</w:t>
      </w:r>
      <w:proofErr w:type="spellEnd"/>
      <w:r w:rsidRPr="004C3B59">
        <w:rPr>
          <w:rFonts w:ascii="Arial" w:hAnsi="Arial" w:cs="Arial"/>
        </w:rPr>
        <w:t xml:space="preserve"> από </w:t>
      </w:r>
      <w:proofErr w:type="spellStart"/>
      <w:r w:rsidRPr="004C3B59">
        <w:rPr>
          <w:rFonts w:ascii="Arial" w:hAnsi="Arial" w:cs="Arial"/>
        </w:rPr>
        <w:t>Αλκοόλ</w:t>
      </w:r>
      <w:proofErr w:type="spellEnd"/>
    </w:p>
    <w:p w14:paraId="24910D88" w14:textId="77777777" w:rsidR="00FE3C05" w:rsidRDefault="00FE3C05" w:rsidP="00FE3C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C3B59">
        <w:rPr>
          <w:rFonts w:ascii="Arial" w:hAnsi="Arial" w:cs="Arial"/>
        </w:rPr>
        <w:t>Εξάρτηση</w:t>
      </w:r>
      <w:proofErr w:type="spellEnd"/>
      <w:r w:rsidRPr="004C3B59">
        <w:rPr>
          <w:rFonts w:ascii="Arial" w:hAnsi="Arial" w:cs="Arial"/>
        </w:rPr>
        <w:t xml:space="preserve"> από </w:t>
      </w:r>
      <w:proofErr w:type="spellStart"/>
      <w:r w:rsidRPr="004C3B59">
        <w:rPr>
          <w:rFonts w:ascii="Arial" w:hAnsi="Arial" w:cs="Arial"/>
        </w:rPr>
        <w:t>τζόγο</w:t>
      </w:r>
      <w:proofErr w:type="spellEnd"/>
      <w:r w:rsidRPr="004C3B59">
        <w:rPr>
          <w:rFonts w:ascii="Arial" w:hAnsi="Arial" w:cs="Arial"/>
        </w:rPr>
        <w:t xml:space="preserve"> /</w:t>
      </w:r>
      <w:proofErr w:type="spellStart"/>
      <w:r w:rsidRPr="004C3B59">
        <w:rPr>
          <w:rFonts w:ascii="Arial" w:hAnsi="Arial" w:cs="Arial"/>
        </w:rPr>
        <w:t>τυχερά</w:t>
      </w:r>
      <w:proofErr w:type="spellEnd"/>
      <w:r w:rsidRPr="004C3B59">
        <w:rPr>
          <w:rFonts w:ascii="Arial" w:hAnsi="Arial" w:cs="Arial"/>
        </w:rPr>
        <w:t xml:space="preserve"> πα</w:t>
      </w:r>
      <w:proofErr w:type="spellStart"/>
      <w:r w:rsidRPr="004C3B59">
        <w:rPr>
          <w:rFonts w:ascii="Arial" w:hAnsi="Arial" w:cs="Arial"/>
        </w:rPr>
        <w:t>ιχνίδι</w:t>
      </w:r>
      <w:proofErr w:type="spellEnd"/>
      <w:r w:rsidRPr="004C3B59">
        <w:rPr>
          <w:rFonts w:ascii="Arial" w:hAnsi="Arial" w:cs="Arial"/>
        </w:rPr>
        <w:t xml:space="preserve">α και </w:t>
      </w:r>
      <w:proofErr w:type="spellStart"/>
      <w:r w:rsidRPr="004C3B59">
        <w:rPr>
          <w:rFonts w:ascii="Arial" w:hAnsi="Arial" w:cs="Arial"/>
        </w:rPr>
        <w:t>δι</w:t>
      </w:r>
      <w:proofErr w:type="spellEnd"/>
      <w:r w:rsidRPr="004C3B59">
        <w:rPr>
          <w:rFonts w:ascii="Arial" w:hAnsi="Arial" w:cs="Arial"/>
        </w:rPr>
        <w:t>αδίκτυο</w:t>
      </w:r>
    </w:p>
    <w:p w14:paraId="6BC0DB4B" w14:textId="77777777" w:rsidR="004C3B59" w:rsidRDefault="004C3B59" w:rsidP="004C3B59">
      <w:pPr>
        <w:rPr>
          <w:rFonts w:ascii="Arial" w:hAnsi="Arial" w:cs="Arial"/>
        </w:rPr>
      </w:pPr>
    </w:p>
    <w:p w14:paraId="60A9B19F" w14:textId="77777777" w:rsidR="004C3B59" w:rsidRPr="003549F9" w:rsidRDefault="004C3B59" w:rsidP="004C3B59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 xml:space="preserve">Για πληροφορίες και εγγραφές μπορείτε να επικοινωνείτε </w:t>
      </w:r>
      <w:r w:rsidR="00142D5A" w:rsidRPr="003549F9">
        <w:rPr>
          <w:rFonts w:ascii="Arial" w:hAnsi="Arial" w:cs="Arial"/>
          <w:lang w:val="el-GR"/>
        </w:rPr>
        <w:t>σ</w:t>
      </w:r>
      <w:r w:rsidRPr="003549F9">
        <w:rPr>
          <w:rFonts w:ascii="Arial" w:hAnsi="Arial" w:cs="Arial"/>
          <w:lang w:val="el-GR"/>
        </w:rPr>
        <w:t>το τηλέφωνο του Συστημικ</w:t>
      </w:r>
      <w:r w:rsidR="00142D5A" w:rsidRPr="003549F9">
        <w:rPr>
          <w:rFonts w:ascii="Arial" w:hAnsi="Arial" w:cs="Arial"/>
          <w:lang w:val="el-GR"/>
        </w:rPr>
        <w:t>ού Ινστιτούτου Κύπρου 22376522 και στο τηλέφωνο 97900071.</w:t>
      </w:r>
    </w:p>
    <w:p w14:paraId="691017D2" w14:textId="77777777" w:rsidR="005C5B62" w:rsidRPr="003549F9" w:rsidRDefault="00B27A7A" w:rsidP="005C5B62">
      <w:pPr>
        <w:rPr>
          <w:rFonts w:ascii="Arial" w:hAnsi="Arial" w:cs="Arial"/>
          <w:lang w:val="el-GR"/>
        </w:rPr>
      </w:pPr>
      <w:r w:rsidRPr="003549F9">
        <w:rPr>
          <w:rFonts w:ascii="Arial" w:hAnsi="Arial" w:cs="Arial"/>
          <w:lang w:val="el-GR"/>
        </w:rPr>
        <w:t xml:space="preserve">Λόγω περιορισμένων θέσεων </w:t>
      </w:r>
      <w:r w:rsidR="005C5B62" w:rsidRPr="003549F9">
        <w:rPr>
          <w:rFonts w:ascii="Arial" w:hAnsi="Arial" w:cs="Arial"/>
          <w:lang w:val="el-GR"/>
        </w:rPr>
        <w:t>θα τηρηθεί αυστηρά σειρά προτεραιότητας.</w:t>
      </w:r>
    </w:p>
    <w:p w14:paraId="296EC52F" w14:textId="77777777" w:rsidR="005E4A81" w:rsidRPr="003549F9" w:rsidRDefault="005E4A81" w:rsidP="005C5B62">
      <w:pPr>
        <w:rPr>
          <w:rFonts w:ascii="Arial" w:hAnsi="Arial" w:cs="Arial"/>
          <w:lang w:val="el-GR"/>
        </w:rPr>
      </w:pPr>
    </w:p>
    <w:p w14:paraId="198F5326" w14:textId="77777777" w:rsidR="005E4A81" w:rsidRPr="006F471A" w:rsidRDefault="005E4A81" w:rsidP="005C5B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Προθεσμί</w:t>
      </w:r>
      <w:proofErr w:type="spellEnd"/>
      <w:r>
        <w:rPr>
          <w:rFonts w:ascii="Arial" w:hAnsi="Arial" w:cs="Arial"/>
        </w:rPr>
        <w:t>α υποβ</w:t>
      </w:r>
      <w:proofErr w:type="spellStart"/>
      <w:r>
        <w:rPr>
          <w:rFonts w:ascii="Arial" w:hAnsi="Arial" w:cs="Arial"/>
        </w:rPr>
        <w:t>ολής</w:t>
      </w:r>
      <w:proofErr w:type="spellEnd"/>
      <w:r>
        <w:rPr>
          <w:rFonts w:ascii="Arial" w:hAnsi="Arial" w:cs="Arial"/>
        </w:rPr>
        <w:t xml:space="preserve"> α</w:t>
      </w:r>
      <w:proofErr w:type="spellStart"/>
      <w:r>
        <w:rPr>
          <w:rFonts w:ascii="Arial" w:hAnsi="Arial" w:cs="Arial"/>
        </w:rPr>
        <w:t>ιτήσεων</w:t>
      </w:r>
      <w:proofErr w:type="spellEnd"/>
      <w:r>
        <w:rPr>
          <w:rFonts w:ascii="Arial" w:hAnsi="Arial" w:cs="Arial"/>
        </w:rPr>
        <w:t xml:space="preserve"> 28 </w:t>
      </w:r>
      <w:proofErr w:type="spellStart"/>
      <w:r>
        <w:rPr>
          <w:rFonts w:ascii="Arial" w:hAnsi="Arial" w:cs="Arial"/>
        </w:rPr>
        <w:t>Φε</w:t>
      </w:r>
      <w:proofErr w:type="spellEnd"/>
      <w:r>
        <w:rPr>
          <w:rFonts w:ascii="Arial" w:hAnsi="Arial" w:cs="Arial"/>
        </w:rPr>
        <w:t>βρουαρίου 2018.</w:t>
      </w:r>
    </w:p>
    <w:p w14:paraId="2A759FB0" w14:textId="77777777" w:rsidR="005C5B62" w:rsidRDefault="005C5B62" w:rsidP="004C3B59">
      <w:pPr>
        <w:rPr>
          <w:rFonts w:ascii="Arial" w:hAnsi="Arial" w:cs="Arial"/>
        </w:rPr>
      </w:pPr>
    </w:p>
    <w:p w14:paraId="7D7BF654" w14:textId="77777777" w:rsidR="004C3B59" w:rsidRDefault="004C3B59" w:rsidP="004C3B59">
      <w:pPr>
        <w:rPr>
          <w:rFonts w:ascii="Arial" w:hAnsi="Arial" w:cs="Arial"/>
        </w:rPr>
      </w:pPr>
    </w:p>
    <w:p w14:paraId="17A5FB17" w14:textId="77777777" w:rsidR="004C3B59" w:rsidRPr="004C3B59" w:rsidRDefault="004C3B59" w:rsidP="004C3B5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Οι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εγγρ</w:t>
      </w:r>
      <w:proofErr w:type="spellEnd"/>
      <w:r>
        <w:rPr>
          <w:rFonts w:ascii="Arial" w:hAnsi="Arial" w:cs="Arial"/>
        </w:rPr>
        <w:t>αφές ξεκίνησαν!!</w:t>
      </w:r>
    </w:p>
    <w:p w14:paraId="559E5D86" w14:textId="77777777" w:rsidR="00FE3C05" w:rsidRPr="006F471A" w:rsidRDefault="00FE3C05" w:rsidP="00FE3C05">
      <w:pPr>
        <w:rPr>
          <w:rFonts w:ascii="Arial" w:hAnsi="Arial" w:cs="Arial"/>
          <w:b/>
        </w:rPr>
      </w:pPr>
    </w:p>
    <w:p w14:paraId="3776B20D" w14:textId="77777777" w:rsidR="00FE3C05" w:rsidRPr="006F471A" w:rsidRDefault="00FE3C05" w:rsidP="00FE3C05">
      <w:pPr>
        <w:rPr>
          <w:rFonts w:ascii="Arial" w:hAnsi="Arial" w:cs="Arial"/>
          <w:b/>
        </w:rPr>
      </w:pPr>
    </w:p>
    <w:p w14:paraId="5F99646D" w14:textId="77777777" w:rsidR="002006C8" w:rsidRDefault="002006C8" w:rsidP="002006C8">
      <w:pPr>
        <w:rPr>
          <w:rFonts w:ascii="Arial" w:hAnsi="Arial" w:cs="Arial"/>
        </w:rPr>
      </w:pPr>
    </w:p>
    <w:p w14:paraId="1AAEA349" w14:textId="77777777" w:rsidR="002006C8" w:rsidRPr="006F471A" w:rsidRDefault="002006C8" w:rsidP="002006C8">
      <w:pPr>
        <w:rPr>
          <w:rFonts w:ascii="Arial" w:hAnsi="Arial" w:cs="Arial"/>
        </w:rPr>
      </w:pPr>
    </w:p>
    <w:p w14:paraId="38BADA66" w14:textId="77777777" w:rsidR="00694B07" w:rsidRDefault="00694B07"/>
    <w:p w14:paraId="73593B57" w14:textId="77777777" w:rsidR="002006C8" w:rsidRDefault="002006C8"/>
    <w:sectPr w:rsidR="002006C8" w:rsidSect="00D075C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EBC"/>
    <w:multiLevelType w:val="hybridMultilevel"/>
    <w:tmpl w:val="D15A1D70"/>
    <w:lvl w:ilvl="0" w:tplc="066A8C66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C8"/>
    <w:rsid w:val="000B2380"/>
    <w:rsid w:val="00142D5A"/>
    <w:rsid w:val="001E4FDA"/>
    <w:rsid w:val="002006C8"/>
    <w:rsid w:val="003549F9"/>
    <w:rsid w:val="004C3B59"/>
    <w:rsid w:val="005C5B62"/>
    <w:rsid w:val="005E4A81"/>
    <w:rsid w:val="00694B07"/>
    <w:rsid w:val="007E643D"/>
    <w:rsid w:val="00B27A7A"/>
    <w:rsid w:val="00D075CD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6CF9C2"/>
  <w14:defaultImageDpi w14:val="300"/>
  <w15:docId w15:val="{AD0CD796-3CB0-4FE9-BF8F-9F7BD837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Balomenou</dc:creator>
  <cp:keywords/>
  <dc:description/>
  <cp:lastModifiedBy>Elena Dimosthenous</cp:lastModifiedBy>
  <cp:revision>2</cp:revision>
  <dcterms:created xsi:type="dcterms:W3CDTF">2018-02-12T10:39:00Z</dcterms:created>
  <dcterms:modified xsi:type="dcterms:W3CDTF">2018-02-12T10:39:00Z</dcterms:modified>
</cp:coreProperties>
</file>