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80BE" w14:textId="45C949E6" w:rsidR="002576AE" w:rsidRPr="002576AE" w:rsidRDefault="002576AE" w:rsidP="002576AE">
      <w:pPr>
        <w:suppressAutoHyphens w:val="0"/>
        <w:autoSpaceDN/>
        <w:spacing w:after="0" w:line="240" w:lineRule="auto"/>
        <w:jc w:val="center"/>
        <w:textAlignment w:val="auto"/>
        <w:rPr>
          <w:rFonts w:ascii="Arial" w:hAnsi="Arial" w:cs="Arial"/>
          <w:b/>
          <w:bCs/>
          <w:sz w:val="24"/>
          <w:szCs w:val="24"/>
          <w:u w:val="single"/>
          <w:lang w:val="el-GR"/>
        </w:rPr>
      </w:pPr>
      <w:r w:rsidRPr="002576AE">
        <w:rPr>
          <w:rFonts w:ascii="Arial" w:hAnsi="Arial" w:cs="Arial"/>
          <w:b/>
          <w:bCs/>
          <w:sz w:val="24"/>
          <w:szCs w:val="24"/>
          <w:u w:val="single"/>
          <w:lang w:val="el-GR"/>
        </w:rPr>
        <w:t>Καλωσόρισμα Προέδρου για την Εκπαίδευση</w:t>
      </w:r>
    </w:p>
    <w:p w14:paraId="7B2B28A6" w14:textId="473F163A" w:rsidR="002576AE" w:rsidRPr="002576AE" w:rsidRDefault="002576AE" w:rsidP="002576AE">
      <w:pPr>
        <w:suppressAutoHyphens w:val="0"/>
        <w:autoSpaceDN/>
        <w:spacing w:after="0" w:line="240" w:lineRule="auto"/>
        <w:jc w:val="center"/>
        <w:textAlignment w:val="auto"/>
        <w:rPr>
          <w:rFonts w:ascii="Arial" w:hAnsi="Arial" w:cs="Arial"/>
          <w:b/>
          <w:bCs/>
          <w:sz w:val="24"/>
          <w:szCs w:val="24"/>
          <w:u w:val="single"/>
          <w:lang w:val="el-GR"/>
        </w:rPr>
      </w:pPr>
      <w:r w:rsidRPr="002576AE">
        <w:rPr>
          <w:rFonts w:ascii="Arial" w:hAnsi="Arial" w:cs="Arial"/>
          <w:b/>
          <w:bCs/>
          <w:sz w:val="24"/>
          <w:szCs w:val="24"/>
          <w:u w:val="single"/>
          <w:lang w:val="el-GR"/>
        </w:rPr>
        <w:t>στον Οδηγο Πρόληψης και στα ΕυΠρο 18-20 Μαίου 2021</w:t>
      </w:r>
    </w:p>
    <w:p w14:paraId="7FD23D73" w14:textId="77777777" w:rsidR="002576AE" w:rsidRPr="002576AE" w:rsidRDefault="002576AE" w:rsidP="002576AE">
      <w:pPr>
        <w:suppressAutoHyphens w:val="0"/>
        <w:autoSpaceDN/>
        <w:spacing w:after="0" w:line="240" w:lineRule="auto"/>
        <w:jc w:val="both"/>
        <w:textAlignment w:val="auto"/>
        <w:rPr>
          <w:rFonts w:ascii="Arial" w:hAnsi="Arial" w:cs="Arial"/>
          <w:sz w:val="24"/>
          <w:szCs w:val="24"/>
          <w:u w:val="single"/>
          <w:lang w:val="el-GR"/>
        </w:rPr>
      </w:pPr>
    </w:p>
    <w:p w14:paraId="118637A9" w14:textId="4E584CE9" w:rsidR="00B308F2" w:rsidRPr="00615AB2" w:rsidRDefault="00164F74" w:rsidP="002576AE">
      <w:pPr>
        <w:suppressAutoHyphens w:val="0"/>
        <w:autoSpaceDN/>
        <w:spacing w:line="240" w:lineRule="auto"/>
        <w:jc w:val="both"/>
        <w:rPr>
          <w:rFonts w:ascii="Arial" w:eastAsia="Times New Roman" w:hAnsi="Arial" w:cs="Arial"/>
          <w:sz w:val="24"/>
          <w:szCs w:val="24"/>
          <w:bdr w:val="none" w:sz="0" w:space="0" w:color="auto" w:frame="1"/>
          <w:lang w:val="el-GR" w:eastAsia="en-GB"/>
        </w:rPr>
      </w:pPr>
      <w:r>
        <w:rPr>
          <w:rFonts w:ascii="Arial" w:hAnsi="Arial" w:cs="Arial"/>
          <w:sz w:val="24"/>
          <w:szCs w:val="24"/>
          <w:lang w:val="el-GR"/>
        </w:rPr>
        <w:t xml:space="preserve">Με </w:t>
      </w:r>
      <w:r w:rsidR="002576AE" w:rsidRPr="002576AE">
        <w:rPr>
          <w:rFonts w:ascii="Arial" w:hAnsi="Arial" w:cs="Arial"/>
          <w:sz w:val="24"/>
          <w:szCs w:val="24"/>
          <w:lang w:val="el-GR"/>
        </w:rPr>
        <w:t xml:space="preserve">μεγάλη </w:t>
      </w:r>
      <w:r>
        <w:rPr>
          <w:rFonts w:ascii="Arial" w:hAnsi="Arial" w:cs="Arial"/>
          <w:sz w:val="24"/>
          <w:szCs w:val="24"/>
          <w:lang w:val="el-GR"/>
        </w:rPr>
        <w:t xml:space="preserve">μου </w:t>
      </w:r>
      <w:r w:rsidR="002576AE" w:rsidRPr="002576AE">
        <w:rPr>
          <w:rFonts w:ascii="Arial" w:hAnsi="Arial" w:cs="Arial"/>
          <w:sz w:val="24"/>
          <w:szCs w:val="24"/>
          <w:lang w:val="el-GR"/>
        </w:rPr>
        <w:t xml:space="preserve">χαρά σας </w:t>
      </w:r>
      <w:r w:rsidR="002576AE" w:rsidRPr="00C13932">
        <w:rPr>
          <w:rFonts w:ascii="Arial" w:hAnsi="Arial" w:cs="Arial"/>
          <w:sz w:val="24"/>
          <w:szCs w:val="24"/>
          <w:lang w:val="el-GR"/>
        </w:rPr>
        <w:t>καλωσορίζω στην 1</w:t>
      </w:r>
      <w:r w:rsidR="002576AE" w:rsidRPr="00C13932">
        <w:rPr>
          <w:rFonts w:ascii="Arial" w:hAnsi="Arial" w:cs="Arial"/>
          <w:sz w:val="24"/>
          <w:szCs w:val="24"/>
          <w:vertAlign w:val="superscript"/>
          <w:lang w:val="el-GR"/>
        </w:rPr>
        <w:t>η</w:t>
      </w:r>
      <w:r w:rsidR="002576AE" w:rsidRPr="00C13932">
        <w:rPr>
          <w:rFonts w:ascii="Arial" w:hAnsi="Arial" w:cs="Arial"/>
          <w:sz w:val="24"/>
          <w:szCs w:val="24"/>
          <w:lang w:val="el-GR"/>
        </w:rPr>
        <w:t xml:space="preserve"> εκπαίδευση που πραγματοποιεί η ΑΑΕΚ για τον Οδηγό Πρόληψης και τις </w:t>
      </w:r>
      <w:r w:rsidRPr="00C13932">
        <w:rPr>
          <w:rFonts w:ascii="Arial" w:hAnsi="Arial" w:cs="Arial"/>
          <w:sz w:val="24"/>
          <w:szCs w:val="24"/>
          <w:lang w:val="el-GR"/>
        </w:rPr>
        <w:t>Ευρωπαϊκές</w:t>
      </w:r>
      <w:r w:rsidR="002576AE" w:rsidRPr="00C13932">
        <w:rPr>
          <w:rFonts w:ascii="Arial" w:hAnsi="Arial" w:cs="Arial"/>
          <w:sz w:val="24"/>
          <w:szCs w:val="24"/>
          <w:lang w:val="el-GR"/>
        </w:rPr>
        <w:t xml:space="preserve"> Προδιαγραφές Ποιότητας στην Πρόληψη </w:t>
      </w:r>
      <w:r w:rsidR="002576AE" w:rsidRPr="00615AB2">
        <w:rPr>
          <w:rFonts w:ascii="Arial" w:eastAsia="Times New Roman" w:hAnsi="Arial" w:cs="Arial"/>
          <w:sz w:val="24"/>
          <w:szCs w:val="24"/>
          <w:bdr w:val="none" w:sz="0" w:space="0" w:color="auto" w:frame="1"/>
          <w:lang w:val="el-GR" w:eastAsia="en-GB"/>
        </w:rPr>
        <w:t xml:space="preserve">της Χρήσης Ουσιών (ΕυΠρο) που θα διαρκέσει μέχρι και τις 20 </w:t>
      </w:r>
      <w:r w:rsidRPr="00615AB2">
        <w:rPr>
          <w:rFonts w:ascii="Arial" w:eastAsia="Times New Roman" w:hAnsi="Arial" w:cs="Arial"/>
          <w:sz w:val="24"/>
          <w:szCs w:val="24"/>
          <w:bdr w:val="none" w:sz="0" w:space="0" w:color="auto" w:frame="1"/>
          <w:lang w:val="el-GR" w:eastAsia="en-GB"/>
        </w:rPr>
        <w:t>Μαΐου</w:t>
      </w:r>
      <w:r w:rsidR="002576AE" w:rsidRPr="00615AB2">
        <w:rPr>
          <w:rFonts w:ascii="Arial" w:eastAsia="Times New Roman" w:hAnsi="Arial" w:cs="Arial"/>
          <w:sz w:val="24"/>
          <w:szCs w:val="24"/>
          <w:bdr w:val="none" w:sz="0" w:space="0" w:color="auto" w:frame="1"/>
          <w:lang w:val="el-GR" w:eastAsia="en-GB"/>
        </w:rPr>
        <w:t xml:space="preserve">. Οι </w:t>
      </w:r>
      <w:r w:rsidR="00C13932">
        <w:rPr>
          <w:rFonts w:ascii="Arial" w:eastAsia="Times New Roman" w:hAnsi="Arial" w:cs="Arial"/>
          <w:sz w:val="24"/>
          <w:szCs w:val="24"/>
          <w:bdr w:val="none" w:sz="0" w:space="0" w:color="auto" w:frame="1"/>
          <w:lang w:val="el-GR" w:eastAsia="en-GB"/>
        </w:rPr>
        <w:t>τρεις</w:t>
      </w:r>
      <w:r w:rsidR="002576AE" w:rsidRPr="00615AB2">
        <w:rPr>
          <w:rFonts w:ascii="Arial" w:eastAsia="Times New Roman" w:hAnsi="Arial" w:cs="Arial"/>
          <w:sz w:val="24"/>
          <w:szCs w:val="24"/>
          <w:bdr w:val="none" w:sz="0" w:space="0" w:color="auto" w:frame="1"/>
          <w:lang w:val="el-GR" w:eastAsia="en-GB"/>
        </w:rPr>
        <w:t xml:space="preserve"> αυτές μέρες</w:t>
      </w:r>
      <w:r w:rsidR="00B308F2" w:rsidRPr="00615AB2">
        <w:rPr>
          <w:rFonts w:ascii="Arial" w:eastAsia="Times New Roman" w:hAnsi="Arial" w:cs="Arial"/>
          <w:sz w:val="24"/>
          <w:szCs w:val="24"/>
          <w:bdr w:val="none" w:sz="0" w:space="0" w:color="auto" w:frame="1"/>
          <w:lang w:val="el-GR" w:eastAsia="en-GB"/>
        </w:rPr>
        <w:t>, αν και</w:t>
      </w:r>
      <w:r w:rsidR="002576AE" w:rsidRPr="00615AB2">
        <w:rPr>
          <w:rFonts w:ascii="Arial" w:eastAsia="Times New Roman" w:hAnsi="Arial" w:cs="Arial"/>
          <w:sz w:val="24"/>
          <w:szCs w:val="24"/>
          <w:bdr w:val="none" w:sz="0" w:space="0" w:color="auto" w:frame="1"/>
          <w:lang w:val="el-GR" w:eastAsia="en-GB"/>
        </w:rPr>
        <w:t xml:space="preserve"> </w:t>
      </w:r>
      <w:r w:rsidR="00B308F2" w:rsidRPr="00615AB2">
        <w:rPr>
          <w:rFonts w:ascii="Arial" w:eastAsia="Times New Roman" w:hAnsi="Arial" w:cs="Arial"/>
          <w:sz w:val="24"/>
          <w:szCs w:val="24"/>
          <w:bdr w:val="none" w:sz="0" w:space="0" w:color="auto" w:frame="1"/>
          <w:lang w:val="el-GR" w:eastAsia="en-GB"/>
        </w:rPr>
        <w:t xml:space="preserve">απαιτητικές, </w:t>
      </w:r>
      <w:r>
        <w:rPr>
          <w:rFonts w:ascii="Arial" w:eastAsia="Times New Roman" w:hAnsi="Arial" w:cs="Arial"/>
          <w:sz w:val="24"/>
          <w:szCs w:val="24"/>
          <w:bdr w:val="none" w:sz="0" w:space="0" w:color="auto" w:frame="1"/>
          <w:lang w:val="el-GR" w:eastAsia="en-GB"/>
        </w:rPr>
        <w:t xml:space="preserve">είμαι σίγουρος ότι </w:t>
      </w:r>
      <w:r w:rsidR="00C13932">
        <w:rPr>
          <w:rFonts w:ascii="Arial" w:eastAsia="Times New Roman" w:hAnsi="Arial" w:cs="Arial"/>
          <w:sz w:val="24"/>
          <w:szCs w:val="24"/>
          <w:bdr w:val="none" w:sz="0" w:space="0" w:color="auto" w:frame="1"/>
          <w:lang w:val="el-GR" w:eastAsia="en-GB"/>
        </w:rPr>
        <w:t>θ</w:t>
      </w:r>
      <w:r w:rsidR="00B308F2" w:rsidRPr="00615AB2">
        <w:rPr>
          <w:rFonts w:ascii="Arial" w:eastAsia="Times New Roman" w:hAnsi="Arial" w:cs="Arial"/>
          <w:sz w:val="24"/>
          <w:szCs w:val="24"/>
          <w:bdr w:val="none" w:sz="0" w:space="0" w:color="auto" w:frame="1"/>
          <w:lang w:val="el-GR" w:eastAsia="en-GB"/>
        </w:rPr>
        <w:t xml:space="preserve">α αποτελέσουν </w:t>
      </w:r>
      <w:r w:rsidR="00C13932">
        <w:rPr>
          <w:rFonts w:ascii="Arial" w:eastAsia="Times New Roman" w:hAnsi="Arial" w:cs="Arial"/>
          <w:sz w:val="24"/>
          <w:szCs w:val="24"/>
          <w:bdr w:val="none" w:sz="0" w:space="0" w:color="auto" w:frame="1"/>
          <w:lang w:val="el-GR" w:eastAsia="en-GB"/>
        </w:rPr>
        <w:t xml:space="preserve">το </w:t>
      </w:r>
      <w:r w:rsidR="00B308F2" w:rsidRPr="00615AB2">
        <w:rPr>
          <w:rFonts w:ascii="Arial" w:eastAsia="Times New Roman" w:hAnsi="Arial" w:cs="Arial"/>
          <w:sz w:val="24"/>
          <w:szCs w:val="24"/>
          <w:bdr w:val="none" w:sz="0" w:space="0" w:color="auto" w:frame="1"/>
          <w:lang w:val="el-GR" w:eastAsia="en-GB"/>
        </w:rPr>
        <w:t>έναυσμα</w:t>
      </w:r>
      <w:r>
        <w:rPr>
          <w:rFonts w:ascii="Arial" w:eastAsia="Times New Roman" w:hAnsi="Arial" w:cs="Arial"/>
          <w:sz w:val="24"/>
          <w:szCs w:val="24"/>
          <w:bdr w:val="none" w:sz="0" w:space="0" w:color="auto" w:frame="1"/>
          <w:lang w:val="el-GR" w:eastAsia="en-GB"/>
        </w:rPr>
        <w:t xml:space="preserve"> </w:t>
      </w:r>
      <w:r w:rsidR="00B308F2" w:rsidRPr="00615AB2">
        <w:rPr>
          <w:rFonts w:ascii="Arial" w:eastAsia="Times New Roman" w:hAnsi="Arial" w:cs="Arial"/>
          <w:sz w:val="24"/>
          <w:szCs w:val="24"/>
          <w:bdr w:val="none" w:sz="0" w:space="0" w:color="auto" w:frame="1"/>
          <w:lang w:val="el-GR" w:eastAsia="en-GB"/>
        </w:rPr>
        <w:t xml:space="preserve">για τη διασφάλιση της ποιότητας και </w:t>
      </w:r>
      <w:r w:rsidR="00C13932">
        <w:rPr>
          <w:rFonts w:ascii="Arial" w:eastAsia="Times New Roman" w:hAnsi="Arial" w:cs="Arial"/>
          <w:sz w:val="24"/>
          <w:szCs w:val="24"/>
          <w:bdr w:val="none" w:sz="0" w:space="0" w:color="auto" w:frame="1"/>
          <w:lang w:val="el-GR" w:eastAsia="en-GB"/>
        </w:rPr>
        <w:t>την προώθηση τεκμηριωμένων παρεμβάσεων και</w:t>
      </w:r>
      <w:r w:rsidR="00B308F2" w:rsidRPr="00615AB2">
        <w:rPr>
          <w:rFonts w:ascii="Arial" w:eastAsia="Times New Roman" w:hAnsi="Arial" w:cs="Arial"/>
          <w:sz w:val="24"/>
          <w:szCs w:val="24"/>
          <w:bdr w:val="none" w:sz="0" w:space="0" w:color="auto" w:frame="1"/>
          <w:lang w:val="el-GR" w:eastAsia="en-GB"/>
        </w:rPr>
        <w:t xml:space="preserve"> προληπτικών προγραμμάτων στην Κύπρο</w:t>
      </w:r>
      <w:r w:rsidR="002576AE" w:rsidRPr="00615AB2">
        <w:rPr>
          <w:rFonts w:ascii="Arial" w:eastAsia="Times New Roman" w:hAnsi="Arial" w:cs="Arial"/>
          <w:sz w:val="24"/>
          <w:szCs w:val="24"/>
          <w:bdr w:val="none" w:sz="0" w:space="0" w:color="auto" w:frame="1"/>
          <w:lang w:val="el-GR" w:eastAsia="en-GB"/>
        </w:rPr>
        <w:t>.</w:t>
      </w:r>
    </w:p>
    <w:p w14:paraId="058790D7" w14:textId="7B0A1CD3" w:rsidR="002576AE" w:rsidRPr="00615AB2" w:rsidRDefault="002576AE" w:rsidP="002576AE">
      <w:pPr>
        <w:suppressAutoHyphens w:val="0"/>
        <w:autoSpaceDN/>
        <w:spacing w:line="240" w:lineRule="auto"/>
        <w:jc w:val="both"/>
        <w:rPr>
          <w:rFonts w:ascii="Arial" w:eastAsia="Times New Roman" w:hAnsi="Arial" w:cs="Arial"/>
          <w:sz w:val="24"/>
          <w:szCs w:val="24"/>
          <w:lang w:val="el-GR" w:eastAsia="en-GB"/>
        </w:rPr>
      </w:pPr>
      <w:r w:rsidRPr="00615AB2">
        <w:rPr>
          <w:rFonts w:ascii="Arial" w:eastAsia="Times New Roman" w:hAnsi="Arial" w:cs="Arial"/>
          <w:sz w:val="24"/>
          <w:szCs w:val="24"/>
          <w:bdr w:val="none" w:sz="0" w:space="0" w:color="auto" w:frame="1"/>
          <w:lang w:val="el-GR" w:eastAsia="en-GB"/>
        </w:rPr>
        <w:t xml:space="preserve">Η εκπαίδευση αποτελεί την αρχή </w:t>
      </w:r>
      <w:r w:rsidR="00B308F2" w:rsidRPr="00615AB2">
        <w:rPr>
          <w:rFonts w:ascii="Arial" w:eastAsia="Times New Roman" w:hAnsi="Arial" w:cs="Arial"/>
          <w:sz w:val="24"/>
          <w:szCs w:val="24"/>
          <w:bdr w:val="none" w:sz="0" w:space="0" w:color="auto" w:frame="1"/>
          <w:lang w:val="el-GR" w:eastAsia="en-GB"/>
        </w:rPr>
        <w:t xml:space="preserve">από </w:t>
      </w:r>
      <w:r w:rsidRPr="00615AB2">
        <w:rPr>
          <w:rFonts w:ascii="Arial" w:eastAsia="Times New Roman" w:hAnsi="Arial" w:cs="Arial"/>
          <w:sz w:val="24"/>
          <w:szCs w:val="24"/>
          <w:bdr w:val="none" w:sz="0" w:space="0" w:color="auto" w:frame="1"/>
          <w:lang w:val="el-GR" w:eastAsia="en-GB"/>
        </w:rPr>
        <w:t xml:space="preserve">μια σειρά εκπαιδεύσεων που θα πραγματοποιήσει η ΑΑΕΚ σε υφιστάμενους συνεργάτες αλλά και </w:t>
      </w:r>
      <w:r w:rsidR="00B308F2" w:rsidRPr="00615AB2">
        <w:rPr>
          <w:rFonts w:ascii="Arial" w:eastAsia="Times New Roman" w:hAnsi="Arial" w:cs="Arial"/>
          <w:sz w:val="24"/>
          <w:szCs w:val="24"/>
          <w:bdr w:val="none" w:sz="0" w:space="0" w:color="auto" w:frame="1"/>
          <w:lang w:val="el-GR" w:eastAsia="en-GB"/>
        </w:rPr>
        <w:t xml:space="preserve">σε </w:t>
      </w:r>
      <w:r w:rsidRPr="00615AB2">
        <w:rPr>
          <w:rFonts w:ascii="Arial" w:eastAsia="Times New Roman" w:hAnsi="Arial" w:cs="Arial"/>
          <w:sz w:val="24"/>
          <w:szCs w:val="24"/>
          <w:bdr w:val="none" w:sz="0" w:space="0" w:color="auto" w:frame="1"/>
          <w:lang w:val="el-GR" w:eastAsia="en-GB"/>
        </w:rPr>
        <w:t>νέους πιθανούς συνεργάτες. Μέσα από την εκπαίδευση αυτή</w:t>
      </w:r>
      <w:r w:rsidR="00B308F2" w:rsidRPr="00615AB2">
        <w:rPr>
          <w:rFonts w:ascii="Arial" w:eastAsia="Times New Roman" w:hAnsi="Arial" w:cs="Arial"/>
          <w:sz w:val="24"/>
          <w:szCs w:val="24"/>
          <w:bdr w:val="none" w:sz="0" w:space="0" w:color="auto" w:frame="1"/>
          <w:lang w:val="el-GR" w:eastAsia="en-GB"/>
        </w:rPr>
        <w:t>,</w:t>
      </w:r>
      <w:r w:rsidRPr="00615AB2">
        <w:rPr>
          <w:rFonts w:ascii="Arial" w:eastAsia="Times New Roman" w:hAnsi="Arial" w:cs="Arial"/>
          <w:sz w:val="24"/>
          <w:szCs w:val="24"/>
          <w:bdr w:val="none" w:sz="0" w:space="0" w:color="auto" w:frame="1"/>
          <w:lang w:val="el-GR" w:eastAsia="en-GB"/>
        </w:rPr>
        <w:t xml:space="preserve"> η ΑΑΕΚ ενεργοποιεί ακόμα μια αρμοδιότητα της που αφορά την επιστημονική εκπαίδευση των επαγγελματιών σε θέματα εξαρτήσεων.   </w:t>
      </w:r>
    </w:p>
    <w:p w14:paraId="3CCC337D" w14:textId="5624C409" w:rsidR="002576AE" w:rsidRPr="002576AE" w:rsidRDefault="002576AE" w:rsidP="002576AE">
      <w:pPr>
        <w:suppressAutoHyphens w:val="0"/>
        <w:autoSpaceDN/>
        <w:spacing w:after="0" w:line="240" w:lineRule="auto"/>
        <w:jc w:val="both"/>
        <w:rPr>
          <w:rFonts w:ascii="Arial" w:eastAsia="Times New Roman" w:hAnsi="Arial" w:cs="Arial"/>
          <w:color w:val="323130"/>
          <w:sz w:val="24"/>
          <w:szCs w:val="24"/>
          <w:lang w:val="el-GR" w:eastAsia="en-GB"/>
        </w:rPr>
      </w:pPr>
    </w:p>
    <w:p w14:paraId="015D59A0" w14:textId="0CFD1C45" w:rsidR="00A802F8" w:rsidRPr="002576AE" w:rsidRDefault="002576AE" w:rsidP="002576AE">
      <w:pPr>
        <w:suppressAutoHyphens w:val="0"/>
        <w:autoSpaceDN/>
        <w:spacing w:after="0" w:line="240" w:lineRule="auto"/>
        <w:jc w:val="both"/>
        <w:textAlignment w:val="auto"/>
        <w:rPr>
          <w:rFonts w:ascii="Arial" w:hAnsi="Arial" w:cs="Arial"/>
          <w:sz w:val="24"/>
          <w:szCs w:val="24"/>
          <w:lang w:val="el-GR"/>
        </w:rPr>
      </w:pPr>
      <w:r>
        <w:rPr>
          <w:rFonts w:ascii="Arial" w:hAnsi="Arial" w:cs="Arial"/>
          <w:sz w:val="24"/>
          <w:szCs w:val="24"/>
          <w:lang w:val="el-GR"/>
        </w:rPr>
        <w:t>Η</w:t>
      </w:r>
      <w:r w:rsidR="00750C35" w:rsidRPr="002576AE">
        <w:rPr>
          <w:rFonts w:ascii="Arial" w:hAnsi="Arial" w:cs="Arial"/>
          <w:sz w:val="24"/>
          <w:szCs w:val="24"/>
          <w:lang w:val="el-GR"/>
        </w:rPr>
        <w:t xml:space="preserve"> Νέα Στρατηγική η οποία θα εφαρμοστεί το 2021-2028, όπως και το νέο σχέδιο δράσης 2021-2024, έχ</w:t>
      </w:r>
      <w:r w:rsidR="00A802F8" w:rsidRPr="002576AE">
        <w:rPr>
          <w:rFonts w:ascii="Arial" w:hAnsi="Arial" w:cs="Arial"/>
          <w:sz w:val="24"/>
          <w:szCs w:val="24"/>
          <w:lang w:val="el-GR"/>
        </w:rPr>
        <w:t>ουν</w:t>
      </w:r>
      <w:r w:rsidR="00750C35" w:rsidRPr="002576AE">
        <w:rPr>
          <w:rFonts w:ascii="Arial" w:hAnsi="Arial" w:cs="Arial"/>
          <w:sz w:val="24"/>
          <w:szCs w:val="24"/>
          <w:lang w:val="el-GR"/>
        </w:rPr>
        <w:t xml:space="preserve"> ως στόχο να παρέχουμε επιστημονικά τεκμηριωμένες παρεμβάσεις</w:t>
      </w:r>
      <w:r w:rsidR="00A802F8" w:rsidRPr="002576AE">
        <w:rPr>
          <w:rFonts w:ascii="Arial" w:hAnsi="Arial" w:cs="Arial"/>
          <w:sz w:val="24"/>
          <w:szCs w:val="24"/>
          <w:lang w:val="el-GR"/>
        </w:rPr>
        <w:t xml:space="preserve"> σε όλους τους τομείς, συμπεριλαμβανομένου του τομέα της πρόληψης</w:t>
      </w:r>
      <w:r w:rsidR="00750C35" w:rsidRPr="002576AE">
        <w:rPr>
          <w:rFonts w:ascii="Arial" w:hAnsi="Arial" w:cs="Arial"/>
          <w:sz w:val="24"/>
          <w:szCs w:val="24"/>
          <w:lang w:val="el-GR"/>
        </w:rPr>
        <w:t>.</w:t>
      </w:r>
    </w:p>
    <w:p w14:paraId="6FDF2E75" w14:textId="0BCAE26E" w:rsidR="00750C35" w:rsidRPr="002576AE" w:rsidRDefault="00750C35" w:rsidP="002576AE">
      <w:pPr>
        <w:suppressAutoHyphens w:val="0"/>
        <w:autoSpaceDN/>
        <w:spacing w:after="0" w:line="240" w:lineRule="auto"/>
        <w:jc w:val="both"/>
        <w:textAlignment w:val="auto"/>
        <w:rPr>
          <w:rFonts w:ascii="Arial" w:hAnsi="Arial" w:cs="Arial"/>
          <w:sz w:val="24"/>
          <w:szCs w:val="24"/>
          <w:lang w:val="el-GR"/>
        </w:rPr>
      </w:pPr>
      <w:r w:rsidRPr="002576AE">
        <w:rPr>
          <w:rFonts w:ascii="Arial" w:hAnsi="Arial" w:cs="Arial"/>
          <w:sz w:val="24"/>
          <w:szCs w:val="24"/>
          <w:lang w:val="el-GR"/>
        </w:rPr>
        <w:t xml:space="preserve"> </w:t>
      </w:r>
    </w:p>
    <w:p w14:paraId="664DC95D" w14:textId="77777777" w:rsidR="00750C35" w:rsidRPr="002576AE" w:rsidRDefault="00750C35" w:rsidP="002576AE">
      <w:pPr>
        <w:suppressAutoHyphens w:val="0"/>
        <w:autoSpaceDN/>
        <w:spacing w:after="0" w:line="240" w:lineRule="auto"/>
        <w:jc w:val="both"/>
        <w:textAlignment w:val="auto"/>
        <w:rPr>
          <w:rFonts w:ascii="Arial" w:eastAsia="Times New Roman" w:hAnsi="Arial" w:cs="Arial"/>
          <w:sz w:val="24"/>
          <w:szCs w:val="24"/>
          <w:lang w:val="el-GR"/>
        </w:rPr>
      </w:pPr>
      <w:r w:rsidRPr="002576AE">
        <w:rPr>
          <w:rFonts w:ascii="Arial" w:eastAsia="Times New Roman" w:hAnsi="Arial" w:cs="Arial"/>
          <w:sz w:val="24"/>
          <w:szCs w:val="24"/>
          <w:lang w:val="el-GR"/>
        </w:rPr>
        <w:t xml:space="preserve">Οι γενικοί σκοποί στον Πυλώνα της Πρόληψης είναι οι εξής: </w:t>
      </w:r>
    </w:p>
    <w:p w14:paraId="4A142267" w14:textId="35A498EF" w:rsidR="00750C35" w:rsidRPr="002576AE" w:rsidRDefault="00B308F2" w:rsidP="00615AB2">
      <w:pPr>
        <w:pStyle w:val="ListParagraph"/>
        <w:numPr>
          <w:ilvl w:val="0"/>
          <w:numId w:val="1"/>
        </w:numPr>
        <w:suppressAutoHyphens w:val="0"/>
        <w:autoSpaceDN/>
        <w:spacing w:after="0" w:line="240" w:lineRule="auto"/>
        <w:jc w:val="both"/>
        <w:textAlignment w:val="auto"/>
        <w:rPr>
          <w:rFonts w:ascii="Arial" w:eastAsia="Times New Roman" w:hAnsi="Arial" w:cs="Arial"/>
          <w:sz w:val="24"/>
          <w:szCs w:val="24"/>
          <w:lang w:val="el-GR"/>
        </w:rPr>
      </w:pPr>
      <w:r>
        <w:rPr>
          <w:rFonts w:ascii="Arial" w:eastAsia="Times New Roman" w:hAnsi="Arial" w:cs="Arial"/>
          <w:sz w:val="24"/>
          <w:szCs w:val="24"/>
          <w:lang w:val="el-GR"/>
        </w:rPr>
        <w:t>Η έ</w:t>
      </w:r>
      <w:r w:rsidR="00750C35" w:rsidRPr="002576AE">
        <w:rPr>
          <w:rFonts w:ascii="Arial" w:eastAsia="Times New Roman" w:hAnsi="Arial" w:cs="Arial"/>
          <w:sz w:val="24"/>
          <w:szCs w:val="24"/>
          <w:lang w:val="el-GR"/>
        </w:rPr>
        <w:t xml:space="preserve">γκυρη και έγκαιρη ενημέρωση της κοινωνίας </w:t>
      </w:r>
      <w:r w:rsidR="002F0AAC">
        <w:rPr>
          <w:rFonts w:ascii="Arial" w:eastAsia="Times New Roman" w:hAnsi="Arial" w:cs="Arial"/>
          <w:sz w:val="24"/>
          <w:szCs w:val="24"/>
          <w:lang w:val="el-GR"/>
        </w:rPr>
        <w:t xml:space="preserve">και η εφαρμογή δράσεων </w:t>
      </w:r>
      <w:r w:rsidR="00750C35" w:rsidRPr="002576AE">
        <w:rPr>
          <w:rFonts w:ascii="Arial" w:eastAsia="Times New Roman" w:hAnsi="Arial" w:cs="Arial"/>
          <w:sz w:val="24"/>
          <w:szCs w:val="24"/>
          <w:lang w:val="el-GR"/>
        </w:rPr>
        <w:t xml:space="preserve">καθολικής πρόληψης </w:t>
      </w:r>
      <w:r>
        <w:rPr>
          <w:rFonts w:ascii="Arial" w:eastAsia="Times New Roman" w:hAnsi="Arial" w:cs="Arial"/>
          <w:sz w:val="24"/>
          <w:szCs w:val="24"/>
          <w:lang w:val="el-GR"/>
        </w:rPr>
        <w:t>που</w:t>
      </w:r>
      <w:r w:rsidR="00750C35" w:rsidRPr="002576AE">
        <w:rPr>
          <w:rFonts w:ascii="Arial" w:eastAsia="Times New Roman" w:hAnsi="Arial" w:cs="Arial"/>
          <w:sz w:val="24"/>
          <w:szCs w:val="24"/>
          <w:lang w:val="el-GR"/>
        </w:rPr>
        <w:t xml:space="preserve"> απευθύνονται σε όλα τα μέλη μιας ομάδας στόχου, ανεξάρτητα από τον υποκείμενο κίνδυνο χρήσης ή ιστορικού χρήσης ουσιών/ εξαρτητικών συμπεριφορών. </w:t>
      </w:r>
    </w:p>
    <w:p w14:paraId="4C22287D" w14:textId="414BAB79" w:rsidR="00750C35" w:rsidRPr="00B308F2" w:rsidRDefault="00B308F2" w:rsidP="00615AB2">
      <w:pPr>
        <w:pStyle w:val="ListParagraph"/>
        <w:numPr>
          <w:ilvl w:val="0"/>
          <w:numId w:val="1"/>
        </w:numPr>
        <w:suppressAutoHyphens w:val="0"/>
        <w:autoSpaceDN/>
        <w:spacing w:after="0" w:line="240" w:lineRule="auto"/>
        <w:jc w:val="both"/>
        <w:textAlignment w:val="auto"/>
        <w:rPr>
          <w:rFonts w:ascii="Arial" w:eastAsia="Times New Roman" w:hAnsi="Arial" w:cs="Arial"/>
          <w:sz w:val="24"/>
          <w:szCs w:val="24"/>
          <w:lang w:val="el-GR"/>
        </w:rPr>
      </w:pPr>
      <w:r w:rsidRPr="00B308F2">
        <w:rPr>
          <w:rFonts w:ascii="Arial" w:eastAsia="Times New Roman" w:hAnsi="Arial" w:cs="Arial"/>
          <w:sz w:val="24"/>
          <w:szCs w:val="24"/>
          <w:lang w:val="el-GR"/>
        </w:rPr>
        <w:t>Η δ</w:t>
      </w:r>
      <w:r w:rsidR="00750C35" w:rsidRPr="00B308F2">
        <w:rPr>
          <w:rFonts w:ascii="Arial" w:eastAsia="Times New Roman" w:hAnsi="Arial" w:cs="Arial"/>
          <w:sz w:val="24"/>
          <w:szCs w:val="24"/>
          <w:lang w:val="el-GR"/>
        </w:rPr>
        <w:t>ημιουργία αποτρεπτικού περιβάλλοντος ως προς τη χρήση/ εξάρτηση</w:t>
      </w:r>
      <w:r w:rsidRPr="00B308F2">
        <w:rPr>
          <w:rFonts w:ascii="Arial" w:eastAsia="Times New Roman" w:hAnsi="Arial" w:cs="Arial"/>
          <w:sz w:val="24"/>
          <w:szCs w:val="24"/>
          <w:lang w:val="el-GR"/>
        </w:rPr>
        <w:t>, μέσω</w:t>
      </w:r>
      <w:r w:rsidR="00750C35" w:rsidRPr="00B308F2">
        <w:rPr>
          <w:rFonts w:ascii="Arial" w:eastAsia="Times New Roman" w:hAnsi="Arial" w:cs="Arial"/>
          <w:sz w:val="24"/>
          <w:szCs w:val="24"/>
          <w:lang w:val="el-GR"/>
        </w:rPr>
        <w:t xml:space="preserve"> νομοθετικ</w:t>
      </w:r>
      <w:r>
        <w:rPr>
          <w:rFonts w:ascii="Arial" w:eastAsia="Times New Roman" w:hAnsi="Arial" w:cs="Arial"/>
          <w:sz w:val="24"/>
          <w:szCs w:val="24"/>
          <w:lang w:val="el-GR"/>
        </w:rPr>
        <w:t>ών</w:t>
      </w:r>
      <w:r w:rsidR="00750C35" w:rsidRPr="00B308F2">
        <w:rPr>
          <w:rFonts w:ascii="Arial" w:eastAsia="Times New Roman" w:hAnsi="Arial" w:cs="Arial"/>
          <w:sz w:val="24"/>
          <w:szCs w:val="24"/>
          <w:lang w:val="el-GR"/>
        </w:rPr>
        <w:t xml:space="preserve"> ρυθμίσε</w:t>
      </w:r>
      <w:r>
        <w:rPr>
          <w:rFonts w:ascii="Arial" w:eastAsia="Times New Roman" w:hAnsi="Arial" w:cs="Arial"/>
          <w:sz w:val="24"/>
          <w:szCs w:val="24"/>
          <w:lang w:val="el-GR"/>
        </w:rPr>
        <w:t>ων</w:t>
      </w:r>
      <w:r w:rsidR="00750C35" w:rsidRPr="00B308F2">
        <w:rPr>
          <w:rFonts w:ascii="Arial" w:eastAsia="Times New Roman" w:hAnsi="Arial" w:cs="Arial"/>
          <w:sz w:val="24"/>
          <w:szCs w:val="24"/>
          <w:lang w:val="el-GR"/>
        </w:rPr>
        <w:t xml:space="preserve"> και περιβαλλοντικ</w:t>
      </w:r>
      <w:r>
        <w:rPr>
          <w:rFonts w:ascii="Arial" w:eastAsia="Times New Roman" w:hAnsi="Arial" w:cs="Arial"/>
          <w:sz w:val="24"/>
          <w:szCs w:val="24"/>
          <w:lang w:val="el-GR"/>
        </w:rPr>
        <w:t>ών</w:t>
      </w:r>
      <w:r w:rsidR="00750C35" w:rsidRPr="00B308F2">
        <w:rPr>
          <w:rFonts w:ascii="Arial" w:eastAsia="Times New Roman" w:hAnsi="Arial" w:cs="Arial"/>
          <w:sz w:val="24"/>
          <w:szCs w:val="24"/>
          <w:lang w:val="el-GR"/>
        </w:rPr>
        <w:t xml:space="preserve"> δράσε</w:t>
      </w:r>
      <w:r>
        <w:rPr>
          <w:rFonts w:ascii="Arial" w:eastAsia="Times New Roman" w:hAnsi="Arial" w:cs="Arial"/>
          <w:sz w:val="24"/>
          <w:szCs w:val="24"/>
          <w:lang w:val="el-GR"/>
        </w:rPr>
        <w:t>ων</w:t>
      </w:r>
      <w:r w:rsidR="00C13932">
        <w:rPr>
          <w:rFonts w:ascii="Arial" w:eastAsia="Times New Roman" w:hAnsi="Arial" w:cs="Arial"/>
          <w:sz w:val="24"/>
          <w:szCs w:val="24"/>
          <w:lang w:val="el-GR"/>
        </w:rPr>
        <w:t>.</w:t>
      </w:r>
      <w:r w:rsidR="00750C35" w:rsidRPr="00B308F2">
        <w:rPr>
          <w:rFonts w:ascii="Arial" w:eastAsia="Times New Roman" w:hAnsi="Arial" w:cs="Arial"/>
          <w:sz w:val="24"/>
          <w:szCs w:val="24"/>
          <w:lang w:val="el-GR"/>
        </w:rPr>
        <w:t xml:space="preserve"> </w:t>
      </w:r>
    </w:p>
    <w:p w14:paraId="48453B9C" w14:textId="7FBBB502" w:rsidR="00750C35" w:rsidRPr="002576AE" w:rsidRDefault="00B308F2" w:rsidP="00615AB2">
      <w:pPr>
        <w:pStyle w:val="ListParagraph"/>
        <w:numPr>
          <w:ilvl w:val="0"/>
          <w:numId w:val="1"/>
        </w:numPr>
        <w:suppressAutoHyphens w:val="0"/>
        <w:autoSpaceDN/>
        <w:spacing w:after="0" w:line="240" w:lineRule="auto"/>
        <w:jc w:val="both"/>
        <w:textAlignment w:val="auto"/>
        <w:rPr>
          <w:rFonts w:ascii="Arial" w:eastAsia="Times New Roman" w:hAnsi="Arial" w:cs="Arial"/>
          <w:sz w:val="24"/>
          <w:szCs w:val="24"/>
          <w:lang w:val="el-GR"/>
        </w:rPr>
      </w:pPr>
      <w:r>
        <w:rPr>
          <w:rFonts w:ascii="Arial" w:eastAsia="Times New Roman" w:hAnsi="Arial" w:cs="Arial"/>
          <w:sz w:val="24"/>
          <w:szCs w:val="24"/>
          <w:lang w:val="el-GR"/>
        </w:rPr>
        <w:t>Η π</w:t>
      </w:r>
      <w:r w:rsidR="00750C35" w:rsidRPr="002576AE">
        <w:rPr>
          <w:rFonts w:ascii="Arial" w:eastAsia="Times New Roman" w:hAnsi="Arial" w:cs="Arial"/>
          <w:sz w:val="24"/>
          <w:szCs w:val="24"/>
          <w:lang w:val="el-GR"/>
        </w:rPr>
        <w:t>ρόληψη ή/ και καθυστέρηση της έναρξης της χρήσης και των εξαρτητικών συμπεριφορών σε ειδικά περιβάλλοντα</w:t>
      </w:r>
      <w:r>
        <w:rPr>
          <w:rFonts w:ascii="Arial" w:eastAsia="Times New Roman" w:hAnsi="Arial" w:cs="Arial"/>
          <w:sz w:val="24"/>
          <w:szCs w:val="24"/>
          <w:lang w:val="el-GR"/>
        </w:rPr>
        <w:t xml:space="preserve">, </w:t>
      </w:r>
      <w:r w:rsidR="00750C35" w:rsidRPr="002576AE">
        <w:rPr>
          <w:rFonts w:ascii="Arial" w:eastAsia="Times New Roman" w:hAnsi="Arial" w:cs="Arial"/>
          <w:sz w:val="24"/>
          <w:szCs w:val="24"/>
          <w:lang w:val="el-GR"/>
        </w:rPr>
        <w:t xml:space="preserve">όπως η Οικογένεια, το Εκπαιδευτικό Περιβάλλον (Σχολείο/ Πανεπιστήμια), η Εθνική Φρουρά, η Κοινότητα και η Εργασία. </w:t>
      </w:r>
    </w:p>
    <w:p w14:paraId="54AE182F" w14:textId="764D9252" w:rsidR="00750C35" w:rsidRPr="00B308F2" w:rsidRDefault="00B308F2" w:rsidP="00615AB2">
      <w:pPr>
        <w:pStyle w:val="ListParagraph"/>
        <w:numPr>
          <w:ilvl w:val="0"/>
          <w:numId w:val="1"/>
        </w:numPr>
        <w:jc w:val="both"/>
        <w:rPr>
          <w:rFonts w:ascii="Arial" w:hAnsi="Arial" w:cs="Arial"/>
          <w:sz w:val="24"/>
          <w:szCs w:val="24"/>
          <w:lang w:val="el-GR"/>
        </w:rPr>
      </w:pPr>
      <w:r w:rsidRPr="00B308F2">
        <w:rPr>
          <w:rFonts w:ascii="Arial" w:hAnsi="Arial" w:cs="Arial"/>
          <w:sz w:val="24"/>
          <w:szCs w:val="24"/>
          <w:lang w:val="el-GR"/>
        </w:rPr>
        <w:t>Η σ</w:t>
      </w:r>
      <w:r w:rsidR="00750C35" w:rsidRPr="00B308F2">
        <w:rPr>
          <w:rFonts w:ascii="Arial" w:hAnsi="Arial" w:cs="Arial"/>
          <w:sz w:val="24"/>
          <w:szCs w:val="24"/>
          <w:lang w:val="el-GR"/>
        </w:rPr>
        <w:t xml:space="preserve">τήριξη </w:t>
      </w:r>
      <w:r w:rsidRPr="00B308F2">
        <w:rPr>
          <w:rFonts w:ascii="Arial" w:hAnsi="Arial" w:cs="Arial"/>
          <w:sz w:val="24"/>
          <w:szCs w:val="24"/>
          <w:lang w:val="el-GR"/>
        </w:rPr>
        <w:t xml:space="preserve">των </w:t>
      </w:r>
      <w:r w:rsidR="00750C35" w:rsidRPr="00B308F2">
        <w:rPr>
          <w:rFonts w:ascii="Arial" w:hAnsi="Arial" w:cs="Arial"/>
          <w:sz w:val="24"/>
          <w:szCs w:val="24"/>
          <w:lang w:val="el-GR"/>
        </w:rPr>
        <w:t>ευάλωτων ομάδων του πληθυσμού</w:t>
      </w:r>
      <w:r w:rsidRPr="00B308F2">
        <w:rPr>
          <w:rFonts w:ascii="Arial" w:hAnsi="Arial" w:cs="Arial"/>
          <w:sz w:val="24"/>
          <w:szCs w:val="24"/>
          <w:lang w:val="el-GR"/>
        </w:rPr>
        <w:t xml:space="preserve">, </w:t>
      </w:r>
      <w:r w:rsidR="00671E5C">
        <w:rPr>
          <w:rFonts w:ascii="Arial" w:hAnsi="Arial" w:cs="Arial"/>
          <w:sz w:val="24"/>
          <w:szCs w:val="24"/>
          <w:lang w:val="el-GR"/>
        </w:rPr>
        <w:t>(</w:t>
      </w:r>
      <w:r w:rsidRPr="00B308F2">
        <w:rPr>
          <w:rFonts w:ascii="Arial" w:hAnsi="Arial" w:cs="Arial"/>
          <w:sz w:val="24"/>
          <w:szCs w:val="24"/>
          <w:lang w:val="el-GR"/>
        </w:rPr>
        <w:t>οι οποίες</w:t>
      </w:r>
      <w:r w:rsidR="00750C35" w:rsidRPr="00B308F2">
        <w:rPr>
          <w:rFonts w:ascii="Arial" w:hAnsi="Arial" w:cs="Arial"/>
          <w:sz w:val="24"/>
          <w:szCs w:val="24"/>
          <w:lang w:val="el-GR"/>
        </w:rPr>
        <w:t xml:space="preserve"> με βάση την Εθνική Στρατηγική θεωρούνται</w:t>
      </w:r>
      <w:r>
        <w:rPr>
          <w:rFonts w:ascii="Arial" w:hAnsi="Arial" w:cs="Arial"/>
          <w:sz w:val="24"/>
          <w:szCs w:val="24"/>
          <w:lang w:val="el-GR"/>
        </w:rPr>
        <w:t xml:space="preserve"> ως εξής</w:t>
      </w:r>
      <w:r w:rsidR="00750C35" w:rsidRPr="00B308F2">
        <w:rPr>
          <w:rFonts w:ascii="Arial" w:hAnsi="Arial" w:cs="Arial"/>
          <w:sz w:val="24"/>
          <w:szCs w:val="24"/>
          <w:lang w:val="el-GR"/>
        </w:rPr>
        <w:t>: παιδιά που εγκαταλείπουν το σχολείο, μαθητές/τριες, στρατιώτες, φοιτητές/τριες σε πειραματική χρήση νόμιμων και παράνομων ουσιών ή/και με παθολογική ενασχόληση με τα τυχερά παιχνίδια, εντός και εκτός Διαδικτύου, παιδιά φυλακισμένων, παιδιά ψυχικά ασθενών γονιών, παιδιά με γονείς που αντιμετωπίζουν πρόβλημα με τις ουσίες εξάρτησης συμπεριλαμβανομένου του αλκοόλ, παιδιά που έχουν δεχθεί/δέχονται οποιασδήποτε μορφής κακοποίηση, παιδιά υπό την επιμέλεια του κράτους, παιδιά με ΔΕΠΥ και μαθησιακές δυσκολίες, παιδιά μετανάστες, παιδιά που ζουν κάτω από το όριο της φτώχειας, παιδιά/έφηβοι/ες με παραβατική συμπεριφορά και έγκυες γυναίκες που κάνουν χρήση αλκοόλ ή και άλλων ουσιών. Αναφορικά με την παθολογική ενασχόληση με τα τυχερά παιχνίδια, εντός και εκτός Διαδικτύου, οι άνεργοι και τα άτομα τρίτης ηλικίας θεωρούνται ευάλωτες ομάδες</w:t>
      </w:r>
      <w:r w:rsidR="00671E5C">
        <w:rPr>
          <w:rFonts w:ascii="Arial" w:hAnsi="Arial" w:cs="Arial"/>
          <w:sz w:val="24"/>
          <w:szCs w:val="24"/>
          <w:lang w:val="el-GR"/>
        </w:rPr>
        <w:t>)</w:t>
      </w:r>
      <w:r w:rsidR="00750C35" w:rsidRPr="00B308F2">
        <w:rPr>
          <w:rFonts w:ascii="Arial" w:hAnsi="Arial" w:cs="Arial"/>
          <w:sz w:val="24"/>
          <w:szCs w:val="24"/>
          <w:lang w:val="el-GR"/>
        </w:rPr>
        <w:t>.</w:t>
      </w:r>
    </w:p>
    <w:p w14:paraId="230C9BF3" w14:textId="21EADF1D" w:rsidR="00750C35" w:rsidRPr="002576AE" w:rsidRDefault="00B308F2" w:rsidP="00615AB2">
      <w:pPr>
        <w:pStyle w:val="ListParagraph"/>
        <w:numPr>
          <w:ilvl w:val="0"/>
          <w:numId w:val="1"/>
        </w:numPr>
        <w:jc w:val="both"/>
        <w:rPr>
          <w:rFonts w:ascii="Arial" w:hAnsi="Arial" w:cs="Arial"/>
          <w:sz w:val="24"/>
          <w:szCs w:val="24"/>
          <w:lang w:val="el-GR"/>
        </w:rPr>
      </w:pPr>
      <w:r>
        <w:rPr>
          <w:rFonts w:ascii="Arial" w:hAnsi="Arial" w:cs="Arial"/>
          <w:sz w:val="24"/>
          <w:szCs w:val="24"/>
          <w:lang w:val="el-GR"/>
        </w:rPr>
        <w:t>Η ε</w:t>
      </w:r>
      <w:r w:rsidR="00750C35" w:rsidRPr="002576AE">
        <w:rPr>
          <w:rFonts w:ascii="Arial" w:hAnsi="Arial" w:cs="Arial"/>
          <w:sz w:val="24"/>
          <w:szCs w:val="24"/>
          <w:lang w:val="el-GR"/>
        </w:rPr>
        <w:t xml:space="preserve">φαρμογή προγραμμάτων έγκαιρης παρέμβασης σε άτομα που έχουν ήδη αρχίσει τη χρήση ή βρίσκονται σε πειραματικό/ αρχικό στάδιο, βοηθώντας τα να αντιμετωπίσουν τα ατομικά τους χαρακτηριστικά και τους παράγοντες κινδύνου </w:t>
      </w:r>
      <w:r w:rsidR="00750C35" w:rsidRPr="002576AE">
        <w:rPr>
          <w:rFonts w:ascii="Arial" w:hAnsi="Arial" w:cs="Arial"/>
          <w:sz w:val="24"/>
          <w:szCs w:val="24"/>
          <w:lang w:val="el-GR"/>
        </w:rPr>
        <w:lastRenderedPageBreak/>
        <w:t xml:space="preserve">που τα καθιστούν πιο ευάλωτα σε ότι αφορά στη χρήση/ εξάρτηση και παραπέμποντας τα στη θεραπεία. </w:t>
      </w:r>
    </w:p>
    <w:p w14:paraId="033859D0" w14:textId="35C78FAC" w:rsidR="00750C35" w:rsidRPr="002576AE" w:rsidRDefault="00750C35" w:rsidP="002576AE">
      <w:pPr>
        <w:spacing w:line="276" w:lineRule="auto"/>
        <w:jc w:val="both"/>
        <w:rPr>
          <w:rFonts w:ascii="Arial" w:hAnsi="Arial" w:cs="Arial"/>
          <w:sz w:val="24"/>
          <w:szCs w:val="24"/>
          <w:lang w:val="el-GR"/>
        </w:rPr>
      </w:pPr>
    </w:p>
    <w:p w14:paraId="3E81D9DB" w14:textId="06C62DC7" w:rsidR="002E74E1" w:rsidRPr="002576AE" w:rsidRDefault="00DA40BF" w:rsidP="002576AE">
      <w:pPr>
        <w:spacing w:line="276" w:lineRule="auto"/>
        <w:jc w:val="both"/>
        <w:rPr>
          <w:rFonts w:ascii="Arial" w:hAnsi="Arial" w:cs="Arial"/>
          <w:sz w:val="24"/>
          <w:szCs w:val="24"/>
          <w:lang w:val="el-GR"/>
        </w:rPr>
      </w:pPr>
      <w:r w:rsidRPr="002576AE">
        <w:rPr>
          <w:rFonts w:ascii="Arial" w:hAnsi="Arial" w:cs="Arial"/>
          <w:sz w:val="24"/>
          <w:szCs w:val="24"/>
          <w:lang w:val="el-GR"/>
        </w:rPr>
        <w:t xml:space="preserve">Η </w:t>
      </w:r>
      <w:r w:rsidR="002E74E1" w:rsidRPr="002576AE">
        <w:rPr>
          <w:rFonts w:ascii="Arial" w:hAnsi="Arial" w:cs="Arial"/>
          <w:sz w:val="24"/>
          <w:szCs w:val="24"/>
          <w:lang w:val="el-GR"/>
        </w:rPr>
        <w:t xml:space="preserve">ετοιμασία του </w:t>
      </w:r>
      <w:r w:rsidRPr="002576AE">
        <w:rPr>
          <w:rFonts w:ascii="Arial" w:hAnsi="Arial" w:cs="Arial"/>
          <w:sz w:val="24"/>
          <w:szCs w:val="24"/>
          <w:lang w:val="el-GR"/>
        </w:rPr>
        <w:t>Οδηγού Πρόληψης, ο οποίος περιλαμβάνει τα πρότυπα ποιότητας για την πρόληψη των εξαρτήσεων στις νόμιμες και παράνομες ουσίες και τις εξαρτητικές συμπεριφορές</w:t>
      </w:r>
      <w:r w:rsidR="002E74E1" w:rsidRPr="002576AE">
        <w:rPr>
          <w:rFonts w:ascii="Arial" w:hAnsi="Arial" w:cs="Arial"/>
          <w:sz w:val="24"/>
          <w:szCs w:val="24"/>
          <w:lang w:val="el-GR"/>
        </w:rPr>
        <w:t xml:space="preserve"> </w:t>
      </w:r>
      <w:r w:rsidR="00671E5C">
        <w:rPr>
          <w:rFonts w:ascii="Arial" w:hAnsi="Arial" w:cs="Arial"/>
          <w:sz w:val="24"/>
          <w:szCs w:val="24"/>
          <w:lang w:val="el-GR"/>
        </w:rPr>
        <w:t xml:space="preserve">καθώς </w:t>
      </w:r>
      <w:r w:rsidR="002E74E1" w:rsidRPr="002576AE">
        <w:rPr>
          <w:rFonts w:ascii="Arial" w:hAnsi="Arial" w:cs="Arial"/>
          <w:sz w:val="24"/>
          <w:szCs w:val="24"/>
          <w:lang w:val="el-GR"/>
        </w:rPr>
        <w:t>και η εκπαίδευση που θα έχετε σήμερα</w:t>
      </w:r>
      <w:r w:rsidR="00A802F8" w:rsidRPr="002576AE">
        <w:rPr>
          <w:rFonts w:ascii="Arial" w:hAnsi="Arial" w:cs="Arial"/>
          <w:sz w:val="24"/>
          <w:szCs w:val="24"/>
          <w:lang w:val="el-GR"/>
        </w:rPr>
        <w:t>,</w:t>
      </w:r>
      <w:r w:rsidR="002E74E1" w:rsidRPr="002576AE">
        <w:rPr>
          <w:rFonts w:ascii="Arial" w:hAnsi="Arial" w:cs="Arial"/>
          <w:sz w:val="24"/>
          <w:szCs w:val="24"/>
          <w:lang w:val="el-GR"/>
        </w:rPr>
        <w:t xml:space="preserve"> αποτελούν τα πρώτα βήματα στην προσπάθεια για </w:t>
      </w:r>
      <w:r w:rsidRPr="002576AE">
        <w:rPr>
          <w:rFonts w:ascii="Arial" w:hAnsi="Arial" w:cs="Arial"/>
          <w:sz w:val="24"/>
          <w:szCs w:val="24"/>
          <w:lang w:val="el-GR"/>
        </w:rPr>
        <w:t>αναβάθμιση του πυλώνα της πρόληψης στην Κύπρο</w:t>
      </w:r>
      <w:r w:rsidR="00750C35" w:rsidRPr="002576AE">
        <w:rPr>
          <w:rFonts w:ascii="Arial" w:hAnsi="Arial" w:cs="Arial"/>
          <w:sz w:val="24"/>
          <w:szCs w:val="24"/>
          <w:lang w:val="el-GR"/>
        </w:rPr>
        <w:t xml:space="preserve"> μέσα από υφιστάμενες αλλά και νέες συνεργασίες.</w:t>
      </w:r>
      <w:r w:rsidR="002E74E1" w:rsidRPr="002576AE">
        <w:rPr>
          <w:rFonts w:ascii="Arial" w:hAnsi="Arial" w:cs="Arial"/>
          <w:sz w:val="24"/>
          <w:szCs w:val="24"/>
          <w:lang w:val="el-GR"/>
        </w:rPr>
        <w:t xml:space="preserve"> </w:t>
      </w:r>
    </w:p>
    <w:p w14:paraId="52FE7D2F" w14:textId="1DFF6C6D" w:rsidR="002576AE" w:rsidRPr="002576AE" w:rsidRDefault="00671E5C" w:rsidP="002576AE">
      <w:pPr>
        <w:jc w:val="both"/>
        <w:rPr>
          <w:rFonts w:ascii="Arial" w:hAnsi="Arial" w:cs="Arial"/>
          <w:sz w:val="24"/>
          <w:szCs w:val="24"/>
          <w:lang w:val="el-GR"/>
        </w:rPr>
      </w:pPr>
      <w:r>
        <w:rPr>
          <w:rFonts w:ascii="Arial" w:hAnsi="Arial" w:cs="Arial"/>
          <w:sz w:val="24"/>
          <w:szCs w:val="24"/>
          <w:lang w:val="el-GR"/>
        </w:rPr>
        <w:t xml:space="preserve">Σας καλωσορίζω </w:t>
      </w:r>
      <w:r w:rsidR="002A55F6">
        <w:rPr>
          <w:rFonts w:ascii="Arial" w:hAnsi="Arial" w:cs="Arial"/>
          <w:sz w:val="24"/>
          <w:szCs w:val="24"/>
          <w:lang w:val="el-GR"/>
        </w:rPr>
        <w:t>και σας εύχομαι ευχάριστη και παραγωγική εκπαίδευση.</w:t>
      </w:r>
    </w:p>
    <w:sectPr w:rsidR="002576AE" w:rsidRPr="00257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137"/>
    <w:multiLevelType w:val="hybridMultilevel"/>
    <w:tmpl w:val="4A8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BF"/>
    <w:rsid w:val="00164F74"/>
    <w:rsid w:val="002576AE"/>
    <w:rsid w:val="002A55F6"/>
    <w:rsid w:val="002E74E1"/>
    <w:rsid w:val="002F0AAC"/>
    <w:rsid w:val="00615AB2"/>
    <w:rsid w:val="00671E5C"/>
    <w:rsid w:val="00723023"/>
    <w:rsid w:val="00750C35"/>
    <w:rsid w:val="007E2E31"/>
    <w:rsid w:val="00804925"/>
    <w:rsid w:val="00A802F8"/>
    <w:rsid w:val="00B308F2"/>
    <w:rsid w:val="00C13932"/>
    <w:rsid w:val="00DA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C12E"/>
  <w15:chartTrackingRefBased/>
  <w15:docId w15:val="{46DB28BA-D72C-4F59-AB76-24103D42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0BF"/>
    <w:pPr>
      <w:suppressAutoHyphens/>
      <w:autoSpaceDN w:val="0"/>
      <w:spacing w:line="242"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866">
      <w:bodyDiv w:val="1"/>
      <w:marLeft w:val="0"/>
      <w:marRight w:val="0"/>
      <w:marTop w:val="0"/>
      <w:marBottom w:val="0"/>
      <w:divBdr>
        <w:top w:val="none" w:sz="0" w:space="0" w:color="auto"/>
        <w:left w:val="none" w:sz="0" w:space="0" w:color="auto"/>
        <w:bottom w:val="none" w:sz="0" w:space="0" w:color="auto"/>
        <w:right w:val="none" w:sz="0" w:space="0" w:color="auto"/>
      </w:divBdr>
    </w:div>
    <w:div w:id="583803711">
      <w:bodyDiv w:val="1"/>
      <w:marLeft w:val="0"/>
      <w:marRight w:val="0"/>
      <w:marTop w:val="0"/>
      <w:marBottom w:val="0"/>
      <w:divBdr>
        <w:top w:val="none" w:sz="0" w:space="0" w:color="auto"/>
        <w:left w:val="none" w:sz="0" w:space="0" w:color="auto"/>
        <w:bottom w:val="none" w:sz="0" w:space="0" w:color="auto"/>
        <w:right w:val="none" w:sz="0" w:space="0" w:color="auto"/>
      </w:divBdr>
      <w:divsChild>
        <w:div w:id="515577526">
          <w:marLeft w:val="0"/>
          <w:marRight w:val="0"/>
          <w:marTop w:val="0"/>
          <w:marBottom w:val="0"/>
          <w:divBdr>
            <w:top w:val="none" w:sz="0" w:space="0" w:color="auto"/>
            <w:left w:val="none" w:sz="0" w:space="0" w:color="auto"/>
            <w:bottom w:val="none" w:sz="0" w:space="0" w:color="auto"/>
            <w:right w:val="none" w:sz="0" w:space="0" w:color="auto"/>
          </w:divBdr>
          <w:divsChild>
            <w:div w:id="2025326401">
              <w:marLeft w:val="300"/>
              <w:marRight w:val="300"/>
              <w:marTop w:val="0"/>
              <w:marBottom w:val="0"/>
              <w:divBdr>
                <w:top w:val="none" w:sz="0" w:space="0" w:color="auto"/>
                <w:left w:val="none" w:sz="0" w:space="0" w:color="auto"/>
                <w:bottom w:val="none" w:sz="0" w:space="0" w:color="auto"/>
                <w:right w:val="none" w:sz="0" w:space="0" w:color="auto"/>
              </w:divBdr>
              <w:divsChild>
                <w:div w:id="297420931">
                  <w:marLeft w:val="0"/>
                  <w:marRight w:val="0"/>
                  <w:marTop w:val="0"/>
                  <w:marBottom w:val="0"/>
                  <w:divBdr>
                    <w:top w:val="none" w:sz="0" w:space="0" w:color="auto"/>
                    <w:left w:val="none" w:sz="0" w:space="0" w:color="auto"/>
                    <w:bottom w:val="none" w:sz="0" w:space="0" w:color="auto"/>
                    <w:right w:val="none" w:sz="0" w:space="0" w:color="auto"/>
                  </w:divBdr>
                  <w:divsChild>
                    <w:div w:id="1057507971">
                      <w:marLeft w:val="0"/>
                      <w:marRight w:val="0"/>
                      <w:marTop w:val="0"/>
                      <w:marBottom w:val="0"/>
                      <w:divBdr>
                        <w:top w:val="none" w:sz="0" w:space="0" w:color="auto"/>
                        <w:left w:val="none" w:sz="0" w:space="0" w:color="auto"/>
                        <w:bottom w:val="none" w:sz="0" w:space="0" w:color="auto"/>
                        <w:right w:val="none" w:sz="0" w:space="0" w:color="auto"/>
                      </w:divBdr>
                      <w:divsChild>
                        <w:div w:id="20186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659">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ArisKikas@te.schools.ac.cy</dc:creator>
  <cp:keywords/>
  <dc:description/>
  <cp:lastModifiedBy>Elena Demosthenous</cp:lastModifiedBy>
  <cp:revision>2</cp:revision>
  <dcterms:created xsi:type="dcterms:W3CDTF">2021-05-18T12:10:00Z</dcterms:created>
  <dcterms:modified xsi:type="dcterms:W3CDTF">2021-05-18T12:10:00Z</dcterms:modified>
</cp:coreProperties>
</file>