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CBC65" w14:textId="48FBB8EC" w:rsidR="0016347B" w:rsidRPr="003C1A4B" w:rsidRDefault="0067628F" w:rsidP="003C1A4B">
      <w:pPr>
        <w:jc w:val="both"/>
        <w:rPr>
          <w:rFonts w:ascii="Arial" w:eastAsia="Calibri" w:hAnsi="Arial" w:cs="Arial"/>
          <w:b/>
          <w:sz w:val="24"/>
          <w:szCs w:val="24"/>
          <w:u w:val="single"/>
        </w:rPr>
      </w:pPr>
      <w:r w:rsidRPr="00022BD8">
        <w:rPr>
          <w:rFonts w:ascii="Arial" w:eastAsia="Calibri" w:hAnsi="Arial" w:cs="Arial"/>
          <w:b/>
          <w:sz w:val="24"/>
          <w:szCs w:val="24"/>
          <w:u w:val="single"/>
        </w:rPr>
        <w:t xml:space="preserve">ΠΡΟΣΚΛΗΣΗ ΥΠΟΒΟΛΗΣ ΠΡΟΤΑΣΗΣ </w:t>
      </w:r>
      <w:r w:rsidR="005859EE" w:rsidRPr="00022BD8">
        <w:rPr>
          <w:rFonts w:ascii="Arial" w:eastAsia="Calibri" w:hAnsi="Arial" w:cs="Arial"/>
          <w:b/>
          <w:sz w:val="24"/>
          <w:szCs w:val="24"/>
          <w:u w:val="single"/>
        </w:rPr>
        <w:t xml:space="preserve">ΓΙΑ </w:t>
      </w:r>
      <w:bookmarkStart w:id="1" w:name="_Hlk109994466"/>
      <w:r w:rsidR="0016347B" w:rsidRPr="003C1A4B">
        <w:rPr>
          <w:rFonts w:ascii="Arial" w:eastAsia="Calibri" w:hAnsi="Arial" w:cs="Arial"/>
          <w:b/>
          <w:sz w:val="24"/>
          <w:szCs w:val="24"/>
          <w:u w:val="single"/>
        </w:rPr>
        <w:t>ΠΡΟΓΡΑΜΜΑ ΣΤΗΡΙΞΗΣ ΥΠΗΚΟΩΝ ΤΡΙΤΩΝ ΧΩΡΩΝ ΣΤΟ ΚΕΝΤΡΟ ΥΠΟΔΟΧΗΣ ΚΑΙ ΦΙΛΟΞΕΝΙΑΣ ΑΙΤΗΤΩΝ ΔΙΕΘΝΟΥΣ ΠΡΟΣΤΑΣΙΑΣ ΣΤΗΝ ΚΟΦΙΝΟΥ ΚΑΙ ΣΤΟ ΚΕΝΤΡΟ ΦΙΛΟΞΕΝΙΑΣ ΑΙΤΗΤΩΝ ΔΙΕΘΝΟΥΣ ΠΡΟΣΤΑΣΙΑΣ «ΛΙΜΝΕΣ» ΣΤΗ ΜΕΝΟΓΕΙΑ ΣΕ ΘΕΜΑΤΑ ΧΡΗΣΗΣ ΨΥΧΟΔΡΑΣΤΙΚΩΝ ΟΥΣΙΩΝ</w:t>
      </w:r>
    </w:p>
    <w:bookmarkEnd w:id="1"/>
    <w:p w14:paraId="3AEFA110" w14:textId="77777777" w:rsidR="00022BD8" w:rsidRDefault="00022BD8" w:rsidP="00022BD8">
      <w:pPr>
        <w:rPr>
          <w:rFonts w:ascii="Arial" w:eastAsia="Calibri" w:hAnsi="Arial" w:cs="Arial"/>
          <w:b/>
          <w:sz w:val="24"/>
          <w:szCs w:val="24"/>
        </w:rPr>
      </w:pPr>
    </w:p>
    <w:p w14:paraId="5C53F68E" w14:textId="6F22CC91" w:rsidR="0067628F" w:rsidRPr="003C1A4B" w:rsidRDefault="0067628F" w:rsidP="003C1A4B">
      <w:pPr>
        <w:pStyle w:val="ListParagraph"/>
        <w:numPr>
          <w:ilvl w:val="0"/>
          <w:numId w:val="27"/>
        </w:numPr>
        <w:rPr>
          <w:rFonts w:ascii="Arial" w:eastAsia="Calibri" w:hAnsi="Arial" w:cs="Arial"/>
          <w:b/>
          <w:sz w:val="24"/>
          <w:szCs w:val="24"/>
        </w:rPr>
      </w:pPr>
      <w:r w:rsidRPr="003C1A4B">
        <w:rPr>
          <w:rFonts w:ascii="Arial" w:eastAsia="Calibri" w:hAnsi="Arial" w:cs="Arial"/>
          <w:b/>
          <w:sz w:val="24"/>
          <w:szCs w:val="24"/>
        </w:rPr>
        <w:t>Εισαγωγή</w:t>
      </w:r>
    </w:p>
    <w:p w14:paraId="1C269BAD" w14:textId="77777777" w:rsidR="003C7BD8" w:rsidRPr="00AB7BB0" w:rsidRDefault="003C7BD8" w:rsidP="003C7BD8">
      <w:pPr>
        <w:pStyle w:val="ListParagraph"/>
        <w:spacing w:after="0"/>
        <w:jc w:val="both"/>
        <w:rPr>
          <w:rFonts w:ascii="Arial" w:eastAsia="Calibri" w:hAnsi="Arial" w:cs="Arial"/>
          <w:b/>
          <w:sz w:val="24"/>
          <w:szCs w:val="24"/>
        </w:rPr>
      </w:pPr>
    </w:p>
    <w:p w14:paraId="4D53B245" w14:textId="2A9A9A9C" w:rsidR="005859EE" w:rsidRDefault="003C6AA2" w:rsidP="0067628F">
      <w:pPr>
        <w:jc w:val="both"/>
        <w:rPr>
          <w:rFonts w:ascii="Arial" w:hAnsi="Arial" w:cs="Arial"/>
          <w:bCs/>
          <w:sz w:val="24"/>
          <w:szCs w:val="24"/>
        </w:rPr>
      </w:pPr>
      <w:r>
        <w:rPr>
          <w:rFonts w:ascii="Arial" w:eastAsia="Calibri" w:hAnsi="Arial" w:cs="Arial"/>
          <w:sz w:val="24"/>
          <w:szCs w:val="24"/>
        </w:rPr>
        <w:t xml:space="preserve">Στο πλαίσιο της υλοποίησης του έργου </w:t>
      </w:r>
      <w:bookmarkStart w:id="2" w:name="_Hlk110252882"/>
      <w:r>
        <w:rPr>
          <w:rFonts w:ascii="Arial" w:eastAsia="Calibri" w:hAnsi="Arial" w:cs="Arial"/>
          <w:sz w:val="24"/>
          <w:szCs w:val="24"/>
        </w:rPr>
        <w:t>«</w:t>
      </w:r>
      <w:bookmarkStart w:id="3" w:name="_Hlk110327845"/>
      <w:r w:rsidR="00373BCB">
        <w:rPr>
          <w:rFonts w:ascii="Arial" w:eastAsia="Calibri" w:hAnsi="Arial" w:cs="Arial"/>
          <w:sz w:val="24"/>
          <w:szCs w:val="24"/>
        </w:rPr>
        <w:t>Πρόγραμμα Στήριξης υπηκόων τρίτων χωρών στο Κέντρο Υποδοχής και Φιλοξενίας Αιτητών Διεθνούς Προστασίας στην Κοφίνου και στο Κέντρο Φιλοξενίας Αιτητών Διεθνούς Προστασίας «Λίμνες» στη Μενόγεια σε θέματα χρήσης ψυχοδραστικών ουσιών</w:t>
      </w:r>
      <w:bookmarkEnd w:id="3"/>
      <w:r>
        <w:rPr>
          <w:rFonts w:ascii="Arial" w:eastAsia="Calibri" w:hAnsi="Arial" w:cs="Arial"/>
          <w:sz w:val="24"/>
          <w:szCs w:val="24"/>
        </w:rPr>
        <w:t xml:space="preserve">» </w:t>
      </w:r>
      <w:bookmarkEnd w:id="2"/>
      <w:r>
        <w:rPr>
          <w:rFonts w:ascii="Arial" w:eastAsia="Calibri" w:hAnsi="Arial" w:cs="Arial"/>
          <w:sz w:val="24"/>
          <w:szCs w:val="24"/>
        </w:rPr>
        <w:t>με συγχρηματοδότηση από το Ταμείο Ασύλου, Μετανάστευσης και Ένταξης, Προγραμματική Περίοδος 2021-2027, και την Κυπριακή Δημοκρατία, η</w:t>
      </w:r>
      <w:r w:rsidR="0067628F" w:rsidRPr="00AB7BB0">
        <w:rPr>
          <w:rFonts w:ascii="Arial" w:eastAsia="Calibri" w:hAnsi="Arial" w:cs="Arial"/>
          <w:sz w:val="24"/>
          <w:szCs w:val="24"/>
        </w:rPr>
        <w:t xml:space="preserve"> </w:t>
      </w:r>
      <w:r w:rsidR="0067628F" w:rsidRPr="0067628F">
        <w:rPr>
          <w:rFonts w:ascii="Arial" w:eastAsia="Calibri" w:hAnsi="Arial" w:cs="Arial"/>
          <w:sz w:val="24"/>
          <w:szCs w:val="24"/>
        </w:rPr>
        <w:t xml:space="preserve">Αρχή Αντιμετώπισης Εξαρτήσεων Κύπρου δέχεται προτάσεις με στόχο την εφαρμογή προγράμματος στήριξης </w:t>
      </w:r>
      <w:r w:rsidR="00AB7BB0" w:rsidRPr="00AB7BB0">
        <w:rPr>
          <w:rFonts w:ascii="Arial" w:hAnsi="Arial" w:cs="Arial"/>
          <w:sz w:val="24"/>
          <w:szCs w:val="24"/>
        </w:rPr>
        <w:t>μεταναστών</w:t>
      </w:r>
      <w:r w:rsidR="005859EE">
        <w:rPr>
          <w:rFonts w:ascii="Arial" w:hAnsi="Arial" w:cs="Arial"/>
          <w:sz w:val="24"/>
          <w:szCs w:val="24"/>
        </w:rPr>
        <w:t xml:space="preserve"> </w:t>
      </w:r>
      <w:r w:rsidR="00AB7BB0" w:rsidRPr="00AB7BB0">
        <w:rPr>
          <w:rFonts w:ascii="Arial" w:hAnsi="Arial" w:cs="Arial"/>
          <w:sz w:val="24"/>
          <w:szCs w:val="24"/>
        </w:rPr>
        <w:t>/ αιτητών ασύλου</w:t>
      </w:r>
      <w:r w:rsidR="005859EE">
        <w:rPr>
          <w:rFonts w:ascii="Arial" w:hAnsi="Arial" w:cs="Arial"/>
          <w:sz w:val="24"/>
          <w:szCs w:val="24"/>
        </w:rPr>
        <w:t xml:space="preserve"> </w:t>
      </w:r>
      <w:r w:rsidR="00AB7BB0" w:rsidRPr="00AB7BB0">
        <w:rPr>
          <w:rFonts w:ascii="Arial" w:hAnsi="Arial" w:cs="Arial"/>
          <w:sz w:val="24"/>
          <w:szCs w:val="24"/>
        </w:rPr>
        <w:t xml:space="preserve">που διαμένουν </w:t>
      </w:r>
      <w:r w:rsidR="00AB7BB0" w:rsidRPr="00AB7BB0">
        <w:rPr>
          <w:rFonts w:ascii="Arial" w:hAnsi="Arial" w:cs="Arial"/>
          <w:bCs/>
          <w:sz w:val="24"/>
          <w:szCs w:val="24"/>
        </w:rPr>
        <w:t xml:space="preserve">στο Κέντρο Υποδοχής και Φιλοξενίας Αιτητών Διεθνούς Προστασίας </w:t>
      </w:r>
      <w:r w:rsidR="005859EE">
        <w:rPr>
          <w:rFonts w:ascii="Arial" w:hAnsi="Arial" w:cs="Arial"/>
          <w:bCs/>
          <w:sz w:val="24"/>
          <w:szCs w:val="24"/>
        </w:rPr>
        <w:t xml:space="preserve">της </w:t>
      </w:r>
      <w:r w:rsidR="00AB7BB0" w:rsidRPr="00AB7BB0">
        <w:rPr>
          <w:rFonts w:ascii="Arial" w:hAnsi="Arial" w:cs="Arial"/>
          <w:bCs/>
          <w:sz w:val="24"/>
          <w:szCs w:val="24"/>
        </w:rPr>
        <w:t>Κοφίνου</w:t>
      </w:r>
      <w:r w:rsidR="00C5120D">
        <w:rPr>
          <w:rFonts w:ascii="Arial" w:hAnsi="Arial" w:cs="Arial"/>
          <w:bCs/>
          <w:sz w:val="24"/>
          <w:szCs w:val="24"/>
        </w:rPr>
        <w:t xml:space="preserve"> και το Κέντρο Φιλοξενίας Αιτητών Διεθνούς Προστασίας «Λίμνες»</w:t>
      </w:r>
      <w:r w:rsidR="00B541AA">
        <w:rPr>
          <w:rFonts w:ascii="Arial" w:hAnsi="Arial" w:cs="Arial"/>
          <w:bCs/>
          <w:sz w:val="24"/>
          <w:szCs w:val="24"/>
        </w:rPr>
        <w:t xml:space="preserve"> στη Μενόγεια</w:t>
      </w:r>
      <w:r>
        <w:rPr>
          <w:rFonts w:ascii="Arial" w:hAnsi="Arial" w:cs="Arial"/>
          <w:bCs/>
          <w:sz w:val="24"/>
          <w:szCs w:val="24"/>
        </w:rPr>
        <w:t xml:space="preserve"> </w:t>
      </w:r>
      <w:r>
        <w:rPr>
          <w:rFonts w:ascii="Arial" w:hAnsi="Arial" w:cs="Arial"/>
          <w:sz w:val="24"/>
          <w:szCs w:val="24"/>
        </w:rPr>
        <w:t>σε θέματα που σχετίζονται με τη χρήση ψυχοδραστικών ουσιών</w:t>
      </w:r>
      <w:r w:rsidR="00AB7BB0" w:rsidRPr="00AB7BB0">
        <w:rPr>
          <w:rFonts w:ascii="Arial" w:hAnsi="Arial" w:cs="Arial"/>
          <w:bCs/>
          <w:sz w:val="24"/>
          <w:szCs w:val="24"/>
        </w:rPr>
        <w:t xml:space="preserve">. </w:t>
      </w:r>
    </w:p>
    <w:p w14:paraId="102EF984" w14:textId="5CBE70F4" w:rsidR="0067628F" w:rsidRPr="008B785B" w:rsidRDefault="0067628F" w:rsidP="0067628F">
      <w:pPr>
        <w:jc w:val="both"/>
        <w:rPr>
          <w:rFonts w:ascii="Arial" w:hAnsi="Arial" w:cs="Arial"/>
          <w:bCs/>
          <w:sz w:val="24"/>
          <w:szCs w:val="24"/>
        </w:rPr>
      </w:pPr>
      <w:r w:rsidRPr="0067628F">
        <w:rPr>
          <w:rFonts w:ascii="Arial" w:eastAsia="Calibri" w:hAnsi="Arial" w:cs="Arial"/>
          <w:b/>
          <w:sz w:val="24"/>
          <w:szCs w:val="24"/>
        </w:rPr>
        <w:t xml:space="preserve">Το πρόγραμμα αναμένεται να </w:t>
      </w:r>
      <w:r w:rsidR="005859EE">
        <w:rPr>
          <w:rFonts w:ascii="Arial" w:eastAsia="Calibri" w:hAnsi="Arial" w:cs="Arial"/>
          <w:b/>
          <w:sz w:val="24"/>
          <w:szCs w:val="24"/>
        </w:rPr>
        <w:t>καλύψει τ</w:t>
      </w:r>
      <w:r w:rsidR="007B069F">
        <w:rPr>
          <w:rFonts w:ascii="Arial" w:eastAsia="Calibri" w:hAnsi="Arial" w:cs="Arial"/>
          <w:b/>
          <w:sz w:val="24"/>
          <w:szCs w:val="24"/>
        </w:rPr>
        <w:t>ους</w:t>
      </w:r>
      <w:r w:rsidR="005859EE">
        <w:rPr>
          <w:rFonts w:ascii="Arial" w:eastAsia="Calibri" w:hAnsi="Arial" w:cs="Arial"/>
          <w:b/>
          <w:sz w:val="24"/>
          <w:szCs w:val="24"/>
        </w:rPr>
        <w:t xml:space="preserve"> </w:t>
      </w:r>
      <w:r w:rsidR="007B069F">
        <w:rPr>
          <w:rFonts w:ascii="Arial" w:eastAsia="Calibri" w:hAnsi="Arial" w:cs="Arial"/>
          <w:b/>
          <w:sz w:val="24"/>
          <w:szCs w:val="24"/>
        </w:rPr>
        <w:t>υπηκόους τρίτων χωρών που διαμένουν</w:t>
      </w:r>
      <w:r w:rsidR="00373BCB">
        <w:rPr>
          <w:rFonts w:ascii="Arial" w:eastAsia="Calibri" w:hAnsi="Arial" w:cs="Arial"/>
          <w:b/>
          <w:sz w:val="24"/>
          <w:szCs w:val="24"/>
        </w:rPr>
        <w:t xml:space="preserve"> νόμιμα</w:t>
      </w:r>
      <w:r w:rsidR="007B069F">
        <w:rPr>
          <w:rFonts w:ascii="Arial" w:eastAsia="Calibri" w:hAnsi="Arial" w:cs="Arial"/>
          <w:b/>
          <w:sz w:val="24"/>
          <w:szCs w:val="24"/>
        </w:rPr>
        <w:t xml:space="preserve"> στην Κυπριακή Δημοκρατία τα οποία</w:t>
      </w:r>
      <w:r w:rsidR="00AB7BB0" w:rsidRPr="00AB7BB0">
        <w:rPr>
          <w:rFonts w:ascii="Arial" w:eastAsia="Calibri" w:hAnsi="Arial" w:cs="Arial"/>
          <w:b/>
          <w:sz w:val="24"/>
          <w:szCs w:val="24"/>
        </w:rPr>
        <w:t xml:space="preserve"> αντιμετωπίζουν π</w:t>
      </w:r>
      <w:r w:rsidR="00AB7BB0" w:rsidRPr="008B785B">
        <w:rPr>
          <w:rFonts w:ascii="Arial" w:eastAsia="Calibri" w:hAnsi="Arial" w:cs="Arial"/>
          <w:b/>
          <w:sz w:val="24"/>
          <w:szCs w:val="24"/>
        </w:rPr>
        <w:t>ροβλήματα με τη χρήση ουσιών</w:t>
      </w:r>
      <w:r w:rsidR="00702D79" w:rsidRPr="008B785B">
        <w:rPr>
          <w:rFonts w:ascii="Arial" w:eastAsia="Calibri" w:hAnsi="Arial" w:cs="Arial"/>
          <w:b/>
          <w:sz w:val="24"/>
          <w:szCs w:val="24"/>
        </w:rPr>
        <w:t xml:space="preserve"> σε επίπεδο θεραπείας</w:t>
      </w:r>
      <w:r w:rsidR="004E6FD3" w:rsidRPr="008B785B">
        <w:rPr>
          <w:rFonts w:ascii="Arial" w:eastAsia="Calibri" w:hAnsi="Arial" w:cs="Arial"/>
          <w:b/>
          <w:sz w:val="24"/>
          <w:szCs w:val="24"/>
        </w:rPr>
        <w:t xml:space="preserve"> και μείωσης της βλάβης</w:t>
      </w:r>
      <w:r w:rsidR="00AB7BB0" w:rsidRPr="008B785B">
        <w:rPr>
          <w:rFonts w:ascii="Arial" w:eastAsia="Calibri" w:hAnsi="Arial" w:cs="Arial"/>
          <w:b/>
          <w:sz w:val="24"/>
          <w:szCs w:val="24"/>
        </w:rPr>
        <w:t xml:space="preserve">. </w:t>
      </w:r>
      <w:r w:rsidRPr="008B785B">
        <w:rPr>
          <w:rFonts w:ascii="Arial" w:eastAsia="Calibri" w:hAnsi="Arial" w:cs="Arial"/>
          <w:sz w:val="24"/>
          <w:szCs w:val="24"/>
        </w:rPr>
        <w:t xml:space="preserve">Το διαθέσιμο ποσό είναι </w:t>
      </w:r>
      <w:r w:rsidR="00D55EF3" w:rsidRPr="008B785B">
        <w:rPr>
          <w:rFonts w:ascii="Arial" w:eastAsia="Calibri" w:hAnsi="Arial" w:cs="Arial"/>
          <w:b/>
          <w:sz w:val="24"/>
          <w:szCs w:val="24"/>
        </w:rPr>
        <w:t>6</w:t>
      </w:r>
      <w:r w:rsidR="00E5163C">
        <w:rPr>
          <w:rFonts w:ascii="Arial" w:eastAsia="Calibri" w:hAnsi="Arial" w:cs="Arial"/>
          <w:b/>
          <w:sz w:val="24"/>
          <w:szCs w:val="24"/>
        </w:rPr>
        <w:t>6</w:t>
      </w:r>
      <w:r w:rsidRPr="008B785B">
        <w:rPr>
          <w:rFonts w:ascii="Arial" w:eastAsia="Calibri" w:hAnsi="Arial" w:cs="Arial"/>
          <w:b/>
          <w:sz w:val="24"/>
          <w:szCs w:val="24"/>
        </w:rPr>
        <w:t>.</w:t>
      </w:r>
      <w:r w:rsidR="00D55EF3" w:rsidRPr="00022BD8">
        <w:rPr>
          <w:rFonts w:ascii="Arial" w:eastAsia="Calibri" w:hAnsi="Arial" w:cs="Arial"/>
          <w:b/>
          <w:sz w:val="24"/>
          <w:szCs w:val="24"/>
        </w:rPr>
        <w:t>5</w:t>
      </w:r>
      <w:r w:rsidR="00D55EF3" w:rsidRPr="008B785B">
        <w:rPr>
          <w:rFonts w:ascii="Arial" w:eastAsia="Calibri" w:hAnsi="Arial" w:cs="Arial"/>
          <w:b/>
          <w:sz w:val="24"/>
          <w:szCs w:val="24"/>
        </w:rPr>
        <w:t xml:space="preserve">00 </w:t>
      </w:r>
      <w:r w:rsidRPr="008B785B">
        <w:rPr>
          <w:rFonts w:ascii="Arial" w:eastAsia="Calibri" w:hAnsi="Arial" w:cs="Arial"/>
          <w:b/>
          <w:sz w:val="24"/>
          <w:szCs w:val="24"/>
        </w:rPr>
        <w:t>ευρώ</w:t>
      </w:r>
      <w:r w:rsidR="005859EE" w:rsidRPr="008B785B">
        <w:rPr>
          <w:rFonts w:ascii="Arial" w:eastAsia="Calibri" w:hAnsi="Arial" w:cs="Arial"/>
          <w:sz w:val="24"/>
          <w:szCs w:val="24"/>
        </w:rPr>
        <w:t>.</w:t>
      </w:r>
    </w:p>
    <w:p w14:paraId="7527033C" w14:textId="23633A98" w:rsidR="0067628F" w:rsidRDefault="0067628F" w:rsidP="00C75976">
      <w:pPr>
        <w:spacing w:after="0" w:line="240" w:lineRule="auto"/>
        <w:jc w:val="both"/>
        <w:rPr>
          <w:rFonts w:eastAsia="Times New Roman"/>
        </w:rPr>
      </w:pPr>
      <w:r w:rsidRPr="008B785B">
        <w:rPr>
          <w:rFonts w:ascii="Arial" w:eastAsia="Calibri" w:hAnsi="Arial" w:cs="Arial"/>
          <w:b/>
          <w:sz w:val="24"/>
          <w:szCs w:val="24"/>
        </w:rPr>
        <w:t>Η αποδέσμευση του ποσού</w:t>
      </w:r>
      <w:r w:rsidRPr="008B785B">
        <w:rPr>
          <w:rFonts w:ascii="Arial" w:eastAsia="Calibri" w:hAnsi="Arial" w:cs="Arial"/>
          <w:sz w:val="24"/>
          <w:szCs w:val="24"/>
        </w:rPr>
        <w:t xml:space="preserve"> θα γίνει σε </w:t>
      </w:r>
      <w:r w:rsidR="006937CC">
        <w:rPr>
          <w:rFonts w:ascii="Arial" w:eastAsia="Calibri" w:hAnsi="Arial" w:cs="Arial"/>
          <w:sz w:val="24"/>
          <w:szCs w:val="24"/>
        </w:rPr>
        <w:t>τρεις</w:t>
      </w:r>
      <w:r w:rsidRPr="008B785B">
        <w:rPr>
          <w:rFonts w:ascii="Arial" w:eastAsia="Calibri" w:hAnsi="Arial" w:cs="Arial"/>
          <w:sz w:val="24"/>
          <w:szCs w:val="24"/>
        </w:rPr>
        <w:t xml:space="preserve"> δόσεις</w:t>
      </w:r>
      <w:r w:rsidR="006937CC">
        <w:rPr>
          <w:rFonts w:ascii="Arial" w:eastAsia="Calibri" w:hAnsi="Arial" w:cs="Arial"/>
          <w:sz w:val="24"/>
          <w:szCs w:val="24"/>
        </w:rPr>
        <w:t xml:space="preserve"> (30% με την υπογραφή της σύμβασης και με κάθε υποβολή τετραμηνιαίας έκθεσης)</w:t>
      </w:r>
      <w:r w:rsidRPr="008B785B">
        <w:rPr>
          <w:rFonts w:ascii="Arial" w:eastAsia="Calibri" w:hAnsi="Arial" w:cs="Arial"/>
          <w:sz w:val="24"/>
          <w:szCs w:val="24"/>
        </w:rPr>
        <w:t xml:space="preserve">, και σε </w:t>
      </w:r>
      <w:r w:rsidR="006937CC">
        <w:rPr>
          <w:rFonts w:ascii="Arial" w:eastAsia="Calibri" w:hAnsi="Arial" w:cs="Arial"/>
          <w:sz w:val="24"/>
          <w:szCs w:val="24"/>
        </w:rPr>
        <w:t xml:space="preserve">τέταρτη </w:t>
      </w:r>
      <w:r w:rsidRPr="008B785B">
        <w:rPr>
          <w:rFonts w:ascii="Arial" w:eastAsia="Calibri" w:hAnsi="Arial" w:cs="Arial"/>
          <w:sz w:val="24"/>
          <w:szCs w:val="24"/>
        </w:rPr>
        <w:t xml:space="preserve">δόση το υπόλοιπο </w:t>
      </w:r>
      <w:r w:rsidR="006937CC">
        <w:rPr>
          <w:rFonts w:ascii="Arial" w:eastAsia="Calibri" w:hAnsi="Arial" w:cs="Arial"/>
          <w:sz w:val="24"/>
          <w:szCs w:val="24"/>
        </w:rPr>
        <w:t xml:space="preserve">10% </w:t>
      </w:r>
      <w:r w:rsidRPr="008B785B">
        <w:rPr>
          <w:rFonts w:ascii="Arial" w:eastAsia="Calibri" w:hAnsi="Arial" w:cs="Arial"/>
          <w:sz w:val="24"/>
          <w:szCs w:val="24"/>
        </w:rPr>
        <w:t>εφόσον ολοκληρωθεί επιτυχώς η αξιολόγηση του προγράμματος (</w:t>
      </w:r>
      <w:r w:rsidRPr="008B785B">
        <w:rPr>
          <w:rFonts w:ascii="Arial" w:eastAsia="Calibri" w:hAnsi="Arial" w:cs="Arial"/>
          <w:b/>
          <w:sz w:val="24"/>
          <w:szCs w:val="24"/>
        </w:rPr>
        <w:t>παραδοτέων/εκθέσεων</w:t>
      </w:r>
      <w:r w:rsidRPr="007B069F">
        <w:rPr>
          <w:rFonts w:ascii="Arial" w:eastAsia="Calibri" w:hAnsi="Arial" w:cs="Arial"/>
          <w:bCs/>
          <w:sz w:val="24"/>
          <w:szCs w:val="24"/>
        </w:rPr>
        <w:t>).</w:t>
      </w:r>
      <w:r w:rsidR="00195B19" w:rsidRPr="00195B19">
        <w:rPr>
          <w:rFonts w:eastAsia="Times New Roman"/>
        </w:rPr>
        <w:t xml:space="preserve"> </w:t>
      </w:r>
    </w:p>
    <w:p w14:paraId="56B301CC" w14:textId="77777777" w:rsidR="00C75976" w:rsidRPr="0067628F" w:rsidRDefault="00C75976" w:rsidP="00C75976">
      <w:pPr>
        <w:spacing w:after="0" w:line="240" w:lineRule="auto"/>
        <w:jc w:val="both"/>
        <w:rPr>
          <w:rFonts w:ascii="Arial" w:eastAsia="Calibri" w:hAnsi="Arial" w:cs="Arial"/>
          <w:b/>
          <w:sz w:val="24"/>
          <w:szCs w:val="24"/>
        </w:rPr>
      </w:pPr>
    </w:p>
    <w:p w14:paraId="74B3FD2B" w14:textId="79EC5F09" w:rsidR="0067628F" w:rsidRPr="008405CE" w:rsidRDefault="0067628F" w:rsidP="0067628F">
      <w:pPr>
        <w:jc w:val="both"/>
        <w:rPr>
          <w:rFonts w:ascii="Arial" w:eastAsia="Calibri" w:hAnsi="Arial" w:cs="Arial"/>
          <w:bCs/>
          <w:sz w:val="24"/>
          <w:szCs w:val="24"/>
        </w:rPr>
      </w:pPr>
      <w:r w:rsidRPr="008B785B">
        <w:rPr>
          <w:rFonts w:ascii="Arial" w:eastAsia="Calibri" w:hAnsi="Arial" w:cs="Arial"/>
          <w:sz w:val="24"/>
          <w:szCs w:val="24"/>
        </w:rPr>
        <w:t xml:space="preserve">Η έναρξη του προγράμματος </w:t>
      </w:r>
      <w:r w:rsidRPr="008B785B">
        <w:rPr>
          <w:rFonts w:ascii="Arial" w:eastAsia="Calibri" w:hAnsi="Arial" w:cs="Arial"/>
          <w:b/>
          <w:sz w:val="24"/>
          <w:szCs w:val="24"/>
        </w:rPr>
        <w:t xml:space="preserve">αναμένεται τον </w:t>
      </w:r>
      <w:r w:rsidR="008937B0">
        <w:rPr>
          <w:rFonts w:ascii="Arial" w:eastAsia="Calibri" w:hAnsi="Arial" w:cs="Arial"/>
          <w:b/>
          <w:sz w:val="24"/>
          <w:szCs w:val="24"/>
        </w:rPr>
        <w:t>Νοέμβριο</w:t>
      </w:r>
      <w:r w:rsidR="00B541AA" w:rsidRPr="008B785B">
        <w:rPr>
          <w:rFonts w:ascii="Arial" w:eastAsia="Calibri" w:hAnsi="Arial" w:cs="Arial"/>
          <w:b/>
          <w:sz w:val="24"/>
          <w:szCs w:val="24"/>
        </w:rPr>
        <w:t xml:space="preserve"> </w:t>
      </w:r>
      <w:r w:rsidRPr="008B785B">
        <w:rPr>
          <w:rFonts w:ascii="Arial" w:eastAsia="Calibri" w:hAnsi="Arial" w:cs="Arial"/>
          <w:b/>
          <w:sz w:val="24"/>
          <w:szCs w:val="24"/>
        </w:rPr>
        <w:t>του 20</w:t>
      </w:r>
      <w:r w:rsidR="00B541AA" w:rsidRPr="008B785B">
        <w:rPr>
          <w:rFonts w:ascii="Arial" w:eastAsia="Calibri" w:hAnsi="Arial" w:cs="Arial"/>
          <w:b/>
          <w:sz w:val="24"/>
          <w:szCs w:val="24"/>
        </w:rPr>
        <w:t>2</w:t>
      </w:r>
      <w:r w:rsidR="008B785B" w:rsidRPr="008B785B">
        <w:rPr>
          <w:rFonts w:ascii="Arial" w:eastAsia="Calibri" w:hAnsi="Arial" w:cs="Arial"/>
          <w:b/>
          <w:sz w:val="24"/>
          <w:szCs w:val="24"/>
        </w:rPr>
        <w:t>2</w:t>
      </w:r>
      <w:r w:rsidRPr="008B785B">
        <w:rPr>
          <w:rFonts w:ascii="Arial" w:eastAsia="Calibri" w:hAnsi="Arial" w:cs="Arial"/>
          <w:b/>
          <w:sz w:val="24"/>
          <w:szCs w:val="24"/>
        </w:rPr>
        <w:t xml:space="preserve"> και η ολοκλήρωσ</w:t>
      </w:r>
      <w:r w:rsidR="007B069F">
        <w:rPr>
          <w:rFonts w:ascii="Arial" w:eastAsia="Calibri" w:hAnsi="Arial" w:cs="Arial"/>
          <w:b/>
          <w:sz w:val="24"/>
          <w:szCs w:val="24"/>
        </w:rPr>
        <w:t>ή</w:t>
      </w:r>
      <w:r w:rsidRPr="008B785B">
        <w:rPr>
          <w:rFonts w:ascii="Arial" w:eastAsia="Calibri" w:hAnsi="Arial" w:cs="Arial"/>
          <w:b/>
          <w:sz w:val="24"/>
          <w:szCs w:val="24"/>
        </w:rPr>
        <w:t xml:space="preserve"> του τον </w:t>
      </w:r>
      <w:r w:rsidR="008937B0">
        <w:rPr>
          <w:rFonts w:ascii="Arial" w:eastAsia="Calibri" w:hAnsi="Arial" w:cs="Arial"/>
          <w:b/>
          <w:sz w:val="24"/>
          <w:szCs w:val="24"/>
        </w:rPr>
        <w:t>Οκτώβριο</w:t>
      </w:r>
      <w:r w:rsidRPr="008B785B">
        <w:rPr>
          <w:rFonts w:ascii="Arial" w:eastAsia="Calibri" w:hAnsi="Arial" w:cs="Arial"/>
          <w:b/>
          <w:sz w:val="24"/>
          <w:szCs w:val="24"/>
        </w:rPr>
        <w:t xml:space="preserve"> 20</w:t>
      </w:r>
      <w:r w:rsidR="00B541AA" w:rsidRPr="008B785B">
        <w:rPr>
          <w:rFonts w:ascii="Arial" w:eastAsia="Calibri" w:hAnsi="Arial" w:cs="Arial"/>
          <w:b/>
          <w:sz w:val="24"/>
          <w:szCs w:val="24"/>
        </w:rPr>
        <w:t>2</w:t>
      </w:r>
      <w:r w:rsidR="008937B0">
        <w:rPr>
          <w:rFonts w:ascii="Arial" w:eastAsia="Calibri" w:hAnsi="Arial" w:cs="Arial"/>
          <w:b/>
          <w:sz w:val="24"/>
          <w:szCs w:val="24"/>
        </w:rPr>
        <w:t>3</w:t>
      </w:r>
      <w:r w:rsidRPr="008B785B">
        <w:rPr>
          <w:rFonts w:ascii="Arial" w:eastAsia="Calibri" w:hAnsi="Arial" w:cs="Arial"/>
          <w:sz w:val="24"/>
          <w:szCs w:val="24"/>
        </w:rPr>
        <w:t xml:space="preserve">. </w:t>
      </w:r>
      <w:r w:rsidRPr="008B785B">
        <w:rPr>
          <w:rFonts w:ascii="Arial" w:eastAsia="Calibri" w:hAnsi="Arial" w:cs="Arial"/>
          <w:b/>
          <w:sz w:val="24"/>
          <w:szCs w:val="24"/>
        </w:rPr>
        <w:t>Οι αναφερόμενες υπηρεσίες θα προσφέρονται για την περίοδο ενός</w:t>
      </w:r>
      <w:r w:rsidRPr="0067628F">
        <w:rPr>
          <w:rFonts w:ascii="Arial" w:eastAsia="Calibri" w:hAnsi="Arial" w:cs="Arial"/>
          <w:b/>
          <w:sz w:val="24"/>
          <w:szCs w:val="24"/>
        </w:rPr>
        <w:t xml:space="preserve"> έτους, με δικαίωμα ανανέωσης της συμφωνίας για ένα συν ένα </w:t>
      </w:r>
      <w:r w:rsidR="008405CE" w:rsidRPr="0067628F">
        <w:rPr>
          <w:rFonts w:ascii="Arial" w:eastAsia="Calibri" w:hAnsi="Arial" w:cs="Arial"/>
          <w:b/>
          <w:sz w:val="24"/>
          <w:szCs w:val="24"/>
        </w:rPr>
        <w:t xml:space="preserve">χρόνο </w:t>
      </w:r>
      <w:r w:rsidRPr="0067628F">
        <w:rPr>
          <w:rFonts w:ascii="Arial" w:eastAsia="Calibri" w:hAnsi="Arial" w:cs="Arial"/>
          <w:b/>
          <w:sz w:val="24"/>
          <w:szCs w:val="24"/>
        </w:rPr>
        <w:t>κατόπιν αξιολόγησης της αποτελεσματικότητας</w:t>
      </w:r>
      <w:r w:rsidRPr="008405CE">
        <w:rPr>
          <w:rFonts w:ascii="Arial" w:eastAsia="Calibri" w:hAnsi="Arial" w:cs="Arial"/>
          <w:bCs/>
          <w:sz w:val="24"/>
          <w:szCs w:val="24"/>
        </w:rPr>
        <w:t>.</w:t>
      </w:r>
    </w:p>
    <w:p w14:paraId="5EA29C85" w14:textId="2CFD75F8" w:rsidR="00F561C9" w:rsidRPr="00577E5F" w:rsidRDefault="0067628F" w:rsidP="00AB7BB0">
      <w:pPr>
        <w:jc w:val="both"/>
        <w:rPr>
          <w:rFonts w:ascii="Arial" w:hAnsi="Arial" w:cs="Arial"/>
          <w:sz w:val="24"/>
          <w:szCs w:val="24"/>
        </w:rPr>
      </w:pPr>
      <w:r w:rsidRPr="00F561C9">
        <w:rPr>
          <w:rFonts w:ascii="Arial" w:eastAsia="Calibri" w:hAnsi="Arial" w:cs="Arial"/>
          <w:sz w:val="24"/>
          <w:szCs w:val="24"/>
        </w:rPr>
        <w:t xml:space="preserve">Με βάση τη νομοθεσία που διέπει τη λειτουργία </w:t>
      </w:r>
      <w:r w:rsidR="00AB7BB0" w:rsidRPr="00F561C9">
        <w:rPr>
          <w:rFonts w:ascii="Arial" w:eastAsia="Calibri" w:hAnsi="Arial" w:cs="Arial"/>
          <w:sz w:val="24"/>
          <w:szCs w:val="24"/>
        </w:rPr>
        <w:t>της ΑΑΕΚ</w:t>
      </w:r>
      <w:r w:rsidRPr="00F561C9">
        <w:rPr>
          <w:rFonts w:ascii="Arial" w:eastAsia="Calibri" w:hAnsi="Arial" w:cs="Arial"/>
          <w:sz w:val="24"/>
          <w:szCs w:val="24"/>
        </w:rPr>
        <w:t xml:space="preserve">, δικαίωμα υποβολής πρότασης έχουν μη κυβερνητικοί οργανισμοί (σωματεία, εταιρείες, φιλανθρωπικά ιδρύματα, άλλοι ιδιωτικοί μη κερδοσκοπικοί οργανισμοί), Πανεπιστημιακά ιδρύματα και Κυβερνητικές υπηρεσίες. Τα πρόσωπα που θα </w:t>
      </w:r>
      <w:r w:rsidRPr="00F561C9">
        <w:rPr>
          <w:rFonts w:ascii="Arial" w:eastAsia="Calibri" w:hAnsi="Arial" w:cs="Arial"/>
          <w:sz w:val="24"/>
          <w:szCs w:val="24"/>
        </w:rPr>
        <w:lastRenderedPageBreak/>
        <w:t>εκπροσωπήσουν το φορέα του οποίου η πρόταση θα επιλεγεί, θα κληθούν να υπογράψουν συμβόλαιο για πιστή εφαρμογή της πρότασης που κατέθεσαν.</w:t>
      </w:r>
      <w:r w:rsidR="00F561C9">
        <w:rPr>
          <w:rFonts w:ascii="Arial" w:hAnsi="Arial" w:cs="Arial"/>
          <w:sz w:val="24"/>
          <w:szCs w:val="24"/>
          <w:highlight w:val="yellow"/>
        </w:rPr>
        <w:t xml:space="preserve"> </w:t>
      </w:r>
    </w:p>
    <w:p w14:paraId="55C21EDF" w14:textId="77777777" w:rsidR="00D55EF3" w:rsidRDefault="00D55EF3" w:rsidP="0067628F">
      <w:pPr>
        <w:ind w:left="180"/>
        <w:jc w:val="both"/>
        <w:rPr>
          <w:rFonts w:ascii="Arial" w:eastAsia="Calibri" w:hAnsi="Arial" w:cs="Arial"/>
          <w:b/>
          <w:sz w:val="24"/>
          <w:szCs w:val="24"/>
        </w:rPr>
      </w:pPr>
    </w:p>
    <w:p w14:paraId="1A456097" w14:textId="5F337FFE" w:rsidR="0067628F" w:rsidRPr="00D03897" w:rsidRDefault="00D03897" w:rsidP="0067628F">
      <w:pPr>
        <w:ind w:left="180"/>
        <w:jc w:val="both"/>
        <w:rPr>
          <w:rFonts w:ascii="Arial" w:eastAsia="Calibri" w:hAnsi="Arial" w:cs="Arial"/>
          <w:sz w:val="24"/>
          <w:szCs w:val="24"/>
        </w:rPr>
      </w:pPr>
      <w:r w:rsidRPr="00D03897">
        <w:rPr>
          <w:rFonts w:ascii="Arial" w:eastAsia="Calibri" w:hAnsi="Arial" w:cs="Arial"/>
          <w:b/>
          <w:sz w:val="24"/>
          <w:szCs w:val="24"/>
        </w:rPr>
        <w:t xml:space="preserve">2. </w:t>
      </w:r>
      <w:r w:rsidR="0067628F" w:rsidRPr="00D03897">
        <w:rPr>
          <w:rFonts w:ascii="Arial" w:eastAsia="Calibri" w:hAnsi="Arial" w:cs="Arial"/>
          <w:b/>
          <w:sz w:val="24"/>
          <w:szCs w:val="24"/>
        </w:rPr>
        <w:t xml:space="preserve">Τεκμηρίωση </w:t>
      </w:r>
    </w:p>
    <w:p w14:paraId="16C3969F" w14:textId="2DC8B62A" w:rsidR="005859EE" w:rsidRDefault="00AB7BB0" w:rsidP="005859EE">
      <w:pPr>
        <w:jc w:val="both"/>
        <w:rPr>
          <w:rFonts w:ascii="Arial" w:hAnsi="Arial" w:cs="Arial"/>
          <w:sz w:val="24"/>
          <w:szCs w:val="24"/>
        </w:rPr>
      </w:pPr>
      <w:r w:rsidRPr="00AB7BB0">
        <w:rPr>
          <w:rFonts w:ascii="Arial" w:hAnsi="Arial" w:cs="Arial"/>
          <w:sz w:val="24"/>
          <w:szCs w:val="24"/>
        </w:rPr>
        <w:t>Η πρόσβαση των μεταναστών στα προγράμματα θεραπείας και σε άλλες παρεμβάσεις μείωσης της βλάβης που συνδέεται με τη χρ</w:t>
      </w:r>
      <w:r w:rsidR="005859EE">
        <w:rPr>
          <w:rFonts w:ascii="Arial" w:hAnsi="Arial" w:cs="Arial"/>
          <w:sz w:val="24"/>
          <w:szCs w:val="24"/>
        </w:rPr>
        <w:t xml:space="preserve">ήση ουσιών </w:t>
      </w:r>
      <w:r w:rsidRPr="00AB7BB0">
        <w:rPr>
          <w:rFonts w:ascii="Arial" w:hAnsi="Arial" w:cs="Arial"/>
          <w:sz w:val="24"/>
          <w:szCs w:val="24"/>
        </w:rPr>
        <w:t>θεωρούνται προτεραιότητες της Εθνικής Στρατηγικής για Αντιμετώπιση τ</w:t>
      </w:r>
      <w:r w:rsidR="006937CC">
        <w:rPr>
          <w:rFonts w:ascii="Arial" w:hAnsi="Arial" w:cs="Arial"/>
          <w:sz w:val="24"/>
          <w:szCs w:val="24"/>
        </w:rPr>
        <w:t xml:space="preserve">ων Εξαρτήσεων </w:t>
      </w:r>
      <w:r w:rsidRPr="00AB7BB0">
        <w:rPr>
          <w:rFonts w:ascii="Arial" w:hAnsi="Arial" w:cs="Arial"/>
          <w:sz w:val="24"/>
          <w:szCs w:val="24"/>
        </w:rPr>
        <w:t>20</w:t>
      </w:r>
      <w:r w:rsidR="00B541AA">
        <w:rPr>
          <w:rFonts w:ascii="Arial" w:hAnsi="Arial" w:cs="Arial"/>
          <w:sz w:val="24"/>
          <w:szCs w:val="24"/>
        </w:rPr>
        <w:t>21</w:t>
      </w:r>
      <w:r w:rsidRPr="00AB7BB0">
        <w:rPr>
          <w:rFonts w:ascii="Arial" w:hAnsi="Arial" w:cs="Arial"/>
          <w:sz w:val="24"/>
          <w:szCs w:val="24"/>
        </w:rPr>
        <w:t>-20</w:t>
      </w:r>
      <w:r w:rsidR="00B541AA">
        <w:rPr>
          <w:rFonts w:ascii="Arial" w:hAnsi="Arial" w:cs="Arial"/>
          <w:sz w:val="24"/>
          <w:szCs w:val="24"/>
        </w:rPr>
        <w:t>28</w:t>
      </w:r>
      <w:r w:rsidRPr="00AB7BB0">
        <w:rPr>
          <w:rFonts w:ascii="Arial" w:hAnsi="Arial" w:cs="Arial"/>
          <w:sz w:val="24"/>
          <w:szCs w:val="24"/>
        </w:rPr>
        <w:t>.</w:t>
      </w:r>
      <w:r w:rsidR="00AA6F68">
        <w:rPr>
          <w:rFonts w:ascii="Arial" w:hAnsi="Arial" w:cs="Arial"/>
          <w:sz w:val="24"/>
          <w:szCs w:val="24"/>
        </w:rPr>
        <w:t xml:space="preserve"> </w:t>
      </w:r>
      <w:r w:rsidRPr="00AB7BB0">
        <w:rPr>
          <w:rFonts w:ascii="Arial" w:hAnsi="Arial" w:cs="Arial"/>
          <w:sz w:val="24"/>
          <w:szCs w:val="24"/>
        </w:rPr>
        <w:t>Συγκεκρ</w:t>
      </w:r>
      <w:r w:rsidR="00417302">
        <w:rPr>
          <w:rFonts w:ascii="Arial" w:hAnsi="Arial" w:cs="Arial"/>
          <w:sz w:val="24"/>
          <w:szCs w:val="24"/>
        </w:rPr>
        <w:t>ιμένα, στο νέο Σχέδιο Δράσης το οποίο</w:t>
      </w:r>
      <w:r w:rsidRPr="00AB7BB0">
        <w:rPr>
          <w:rFonts w:ascii="Arial" w:hAnsi="Arial" w:cs="Arial"/>
          <w:sz w:val="24"/>
          <w:szCs w:val="24"/>
        </w:rPr>
        <w:t xml:space="preserve"> καλύπτει την περίοδο 20</w:t>
      </w:r>
      <w:r w:rsidR="00453565">
        <w:rPr>
          <w:rFonts w:ascii="Arial" w:hAnsi="Arial" w:cs="Arial"/>
          <w:sz w:val="24"/>
          <w:szCs w:val="24"/>
        </w:rPr>
        <w:t>21</w:t>
      </w:r>
      <w:r w:rsidRPr="00AB7BB0">
        <w:rPr>
          <w:rFonts w:ascii="Arial" w:hAnsi="Arial" w:cs="Arial"/>
          <w:sz w:val="24"/>
          <w:szCs w:val="24"/>
        </w:rPr>
        <w:t>- 202</w:t>
      </w:r>
      <w:r w:rsidR="00453565">
        <w:rPr>
          <w:rFonts w:ascii="Arial" w:hAnsi="Arial" w:cs="Arial"/>
          <w:sz w:val="24"/>
          <w:szCs w:val="24"/>
        </w:rPr>
        <w:t>4</w:t>
      </w:r>
      <w:r w:rsidRPr="00AB7BB0">
        <w:rPr>
          <w:rFonts w:ascii="Arial" w:hAnsi="Arial" w:cs="Arial"/>
          <w:sz w:val="24"/>
          <w:szCs w:val="24"/>
        </w:rPr>
        <w:t xml:space="preserve"> έχουν συμπεριληφθεί οι εξής δράσεις, οι οποίες κάνουν συγκεκριμένη αναφορά στην ομάδα- στόχος «μετανάστες»:</w:t>
      </w:r>
    </w:p>
    <w:p w14:paraId="0C2CB18C" w14:textId="1E39792C" w:rsidR="005859EE" w:rsidRPr="007501C4" w:rsidRDefault="00AB7BB0" w:rsidP="007501C4">
      <w:pPr>
        <w:jc w:val="both"/>
        <w:rPr>
          <w:rFonts w:ascii="Arial" w:hAnsi="Arial" w:cs="Arial"/>
          <w:sz w:val="24"/>
          <w:szCs w:val="24"/>
        </w:rPr>
      </w:pPr>
      <w:r w:rsidRPr="001647FC">
        <w:rPr>
          <w:rFonts w:ascii="Arial" w:hAnsi="Arial" w:cs="Arial"/>
          <w:b/>
          <w:sz w:val="24"/>
          <w:szCs w:val="24"/>
        </w:rPr>
        <w:t>Π</w:t>
      </w:r>
      <w:r w:rsidR="001B0563" w:rsidRPr="001647FC">
        <w:rPr>
          <w:rFonts w:ascii="Arial" w:hAnsi="Arial" w:cs="Arial"/>
          <w:b/>
          <w:sz w:val="24"/>
          <w:szCs w:val="24"/>
        </w:rPr>
        <w:t>υλώνας</w:t>
      </w:r>
      <w:r w:rsidRPr="001647FC">
        <w:rPr>
          <w:rFonts w:ascii="Arial" w:hAnsi="Arial" w:cs="Arial"/>
          <w:b/>
          <w:sz w:val="24"/>
          <w:szCs w:val="24"/>
        </w:rPr>
        <w:t xml:space="preserve"> Θ</w:t>
      </w:r>
      <w:r w:rsidR="001B0563" w:rsidRPr="001647FC">
        <w:rPr>
          <w:rFonts w:ascii="Arial" w:hAnsi="Arial" w:cs="Arial"/>
          <w:b/>
          <w:sz w:val="24"/>
          <w:szCs w:val="24"/>
        </w:rPr>
        <w:t xml:space="preserve">εραπείας, </w:t>
      </w:r>
      <w:r w:rsidR="007501C4" w:rsidRPr="001647FC">
        <w:rPr>
          <w:rFonts w:ascii="Arial" w:hAnsi="Arial" w:cs="Arial"/>
          <w:b/>
          <w:bCs/>
          <w:sz w:val="24"/>
          <w:szCs w:val="24"/>
        </w:rPr>
        <w:t>Γενικός Σκοπός 6</w:t>
      </w:r>
      <w:r w:rsidR="007501C4" w:rsidRPr="001647FC">
        <w:rPr>
          <w:rFonts w:ascii="Arial" w:hAnsi="Arial" w:cs="Arial"/>
          <w:sz w:val="24"/>
          <w:szCs w:val="24"/>
        </w:rPr>
        <w:t>:</w:t>
      </w:r>
      <w:r w:rsidR="00E429DE">
        <w:rPr>
          <w:rFonts w:ascii="Arial" w:hAnsi="Arial" w:cs="Arial"/>
          <w:sz w:val="24"/>
          <w:szCs w:val="24"/>
        </w:rPr>
        <w:t xml:space="preserve"> </w:t>
      </w:r>
      <w:r w:rsidR="007501C4" w:rsidRPr="001647FC">
        <w:rPr>
          <w:rFonts w:ascii="Arial" w:hAnsi="Arial" w:cs="Arial"/>
          <w:sz w:val="24"/>
          <w:szCs w:val="24"/>
        </w:rPr>
        <w:t>«Αύξηση / Βελτίωση της προσβασιμότητας στη θεραπεία»</w:t>
      </w:r>
      <w:r w:rsidRPr="001647FC">
        <w:rPr>
          <w:rFonts w:ascii="Arial" w:hAnsi="Arial" w:cs="Arial"/>
          <w:sz w:val="24"/>
          <w:szCs w:val="24"/>
        </w:rPr>
        <w:t xml:space="preserve">, </w:t>
      </w:r>
      <w:r w:rsidRPr="001647FC">
        <w:rPr>
          <w:rFonts w:ascii="Arial" w:hAnsi="Arial" w:cs="Arial"/>
          <w:b/>
          <w:sz w:val="24"/>
          <w:szCs w:val="24"/>
        </w:rPr>
        <w:t>Στόχος 1:</w:t>
      </w:r>
      <w:r w:rsidRPr="001647FC">
        <w:rPr>
          <w:rFonts w:ascii="Arial" w:hAnsi="Arial" w:cs="Arial"/>
          <w:sz w:val="24"/>
          <w:szCs w:val="24"/>
        </w:rPr>
        <w:t xml:space="preserve"> </w:t>
      </w:r>
      <w:r w:rsidR="007501C4" w:rsidRPr="001647FC">
        <w:rPr>
          <w:rFonts w:ascii="Arial" w:hAnsi="Arial" w:cs="Arial"/>
          <w:sz w:val="24"/>
          <w:szCs w:val="24"/>
        </w:rPr>
        <w:t xml:space="preserve">1.Βελτίωση </w:t>
      </w:r>
      <w:r w:rsidR="001647FC" w:rsidRPr="001647FC">
        <w:rPr>
          <w:rFonts w:ascii="Arial" w:hAnsi="Arial" w:cs="Arial"/>
          <w:sz w:val="24"/>
          <w:szCs w:val="24"/>
        </w:rPr>
        <w:t xml:space="preserve">της </w:t>
      </w:r>
      <w:r w:rsidR="007501C4" w:rsidRPr="001647FC">
        <w:rPr>
          <w:rFonts w:ascii="Arial" w:hAnsi="Arial" w:cs="Arial"/>
          <w:sz w:val="24"/>
          <w:szCs w:val="24"/>
        </w:rPr>
        <w:t>πρόσβασης σε</w:t>
      </w:r>
      <w:r w:rsidR="001647FC" w:rsidRPr="001647FC">
        <w:rPr>
          <w:rFonts w:ascii="Arial" w:hAnsi="Arial" w:cs="Arial"/>
          <w:sz w:val="24"/>
          <w:szCs w:val="24"/>
        </w:rPr>
        <w:t xml:space="preserve"> </w:t>
      </w:r>
      <w:r w:rsidR="007501C4" w:rsidRPr="001647FC">
        <w:rPr>
          <w:rFonts w:ascii="Arial" w:hAnsi="Arial" w:cs="Arial"/>
          <w:sz w:val="24"/>
          <w:szCs w:val="24"/>
        </w:rPr>
        <w:t>θεραπεία για άτομα</w:t>
      </w:r>
      <w:r w:rsidR="001647FC" w:rsidRPr="001647FC">
        <w:rPr>
          <w:rFonts w:ascii="Arial" w:hAnsi="Arial" w:cs="Arial"/>
          <w:sz w:val="24"/>
          <w:szCs w:val="24"/>
        </w:rPr>
        <w:t xml:space="preserve"> </w:t>
      </w:r>
      <w:r w:rsidR="007501C4" w:rsidRPr="001647FC">
        <w:rPr>
          <w:rFonts w:ascii="Arial" w:hAnsi="Arial" w:cs="Arial"/>
          <w:sz w:val="24"/>
          <w:szCs w:val="24"/>
        </w:rPr>
        <w:t>που έχουν</w:t>
      </w:r>
      <w:r w:rsidR="001647FC" w:rsidRPr="001647FC">
        <w:rPr>
          <w:rFonts w:ascii="Arial" w:hAnsi="Arial" w:cs="Arial"/>
          <w:sz w:val="24"/>
          <w:szCs w:val="24"/>
        </w:rPr>
        <w:t xml:space="preserve"> </w:t>
      </w:r>
      <w:r w:rsidR="007501C4" w:rsidRPr="001647FC">
        <w:rPr>
          <w:rFonts w:ascii="Arial" w:hAnsi="Arial" w:cs="Arial"/>
          <w:sz w:val="24"/>
          <w:szCs w:val="24"/>
        </w:rPr>
        <w:t xml:space="preserve">πρόβλημα με </w:t>
      </w:r>
      <w:r w:rsidR="001647FC" w:rsidRPr="001647FC">
        <w:rPr>
          <w:rFonts w:ascii="Arial" w:hAnsi="Arial" w:cs="Arial"/>
          <w:sz w:val="24"/>
          <w:szCs w:val="24"/>
        </w:rPr>
        <w:t xml:space="preserve">τις </w:t>
      </w:r>
      <w:r w:rsidR="007501C4" w:rsidRPr="001647FC">
        <w:rPr>
          <w:rFonts w:ascii="Arial" w:hAnsi="Arial" w:cs="Arial"/>
          <w:sz w:val="24"/>
          <w:szCs w:val="24"/>
        </w:rPr>
        <w:t>νόμιμες και</w:t>
      </w:r>
      <w:r w:rsidR="001647FC" w:rsidRPr="001647FC">
        <w:rPr>
          <w:rFonts w:ascii="Arial" w:hAnsi="Arial" w:cs="Arial"/>
          <w:sz w:val="24"/>
          <w:szCs w:val="24"/>
        </w:rPr>
        <w:t xml:space="preserve"> </w:t>
      </w:r>
      <w:r w:rsidR="007501C4" w:rsidRPr="001647FC">
        <w:rPr>
          <w:rFonts w:ascii="Arial" w:hAnsi="Arial" w:cs="Arial"/>
          <w:sz w:val="24"/>
          <w:szCs w:val="24"/>
        </w:rPr>
        <w:t>παράνομες ουσίες</w:t>
      </w:r>
      <w:r w:rsidR="001647FC" w:rsidRPr="001647FC">
        <w:rPr>
          <w:rFonts w:ascii="Arial" w:hAnsi="Arial" w:cs="Arial"/>
          <w:sz w:val="24"/>
          <w:szCs w:val="24"/>
        </w:rPr>
        <w:t xml:space="preserve"> </w:t>
      </w:r>
      <w:r w:rsidR="007501C4" w:rsidRPr="001647FC">
        <w:rPr>
          <w:rFonts w:ascii="Arial" w:hAnsi="Arial" w:cs="Arial"/>
          <w:sz w:val="24"/>
          <w:szCs w:val="24"/>
        </w:rPr>
        <w:t>εξάρτησης ή/και</w:t>
      </w:r>
      <w:r w:rsidR="001647FC" w:rsidRPr="001647FC">
        <w:rPr>
          <w:rFonts w:ascii="Arial" w:hAnsi="Arial" w:cs="Arial"/>
          <w:sz w:val="24"/>
          <w:szCs w:val="24"/>
        </w:rPr>
        <w:t xml:space="preserve"> </w:t>
      </w:r>
      <w:r w:rsidR="007501C4" w:rsidRPr="001647FC">
        <w:rPr>
          <w:rFonts w:ascii="Arial" w:hAnsi="Arial" w:cs="Arial"/>
          <w:sz w:val="24"/>
          <w:szCs w:val="24"/>
        </w:rPr>
        <w:t>παθολογική</w:t>
      </w:r>
      <w:r w:rsidR="001647FC" w:rsidRPr="001647FC">
        <w:rPr>
          <w:rFonts w:ascii="Arial" w:hAnsi="Arial" w:cs="Arial"/>
          <w:sz w:val="24"/>
          <w:szCs w:val="24"/>
        </w:rPr>
        <w:t xml:space="preserve"> </w:t>
      </w:r>
      <w:r w:rsidR="007501C4" w:rsidRPr="001647FC">
        <w:rPr>
          <w:rFonts w:ascii="Arial" w:hAnsi="Arial" w:cs="Arial"/>
          <w:sz w:val="24"/>
          <w:szCs w:val="24"/>
        </w:rPr>
        <w:t>ενασχόληση με τα</w:t>
      </w:r>
      <w:r w:rsidR="001647FC" w:rsidRPr="001647FC">
        <w:rPr>
          <w:rFonts w:ascii="Arial" w:hAnsi="Arial" w:cs="Arial"/>
          <w:sz w:val="24"/>
          <w:szCs w:val="24"/>
        </w:rPr>
        <w:t xml:space="preserve"> </w:t>
      </w:r>
      <w:r w:rsidR="007501C4" w:rsidRPr="001647FC">
        <w:rPr>
          <w:rFonts w:ascii="Arial" w:hAnsi="Arial" w:cs="Arial"/>
          <w:sz w:val="24"/>
          <w:szCs w:val="24"/>
        </w:rPr>
        <w:t>τυχερά παιχνίδια</w:t>
      </w:r>
      <w:r w:rsidRPr="001647FC">
        <w:rPr>
          <w:rFonts w:ascii="Arial" w:hAnsi="Arial" w:cs="Arial"/>
          <w:sz w:val="24"/>
          <w:szCs w:val="24"/>
        </w:rPr>
        <w:t xml:space="preserve"> </w:t>
      </w:r>
      <w:r w:rsidRPr="001647FC">
        <w:rPr>
          <w:rFonts w:ascii="Arial" w:hAnsi="Arial" w:cs="Arial"/>
          <w:b/>
          <w:sz w:val="24"/>
          <w:szCs w:val="24"/>
        </w:rPr>
        <w:t xml:space="preserve">Δράση </w:t>
      </w:r>
      <w:r w:rsidR="007501C4" w:rsidRPr="001647FC">
        <w:rPr>
          <w:rFonts w:ascii="Arial" w:hAnsi="Arial" w:cs="Arial"/>
          <w:b/>
          <w:sz w:val="24"/>
          <w:szCs w:val="24"/>
        </w:rPr>
        <w:t>5</w:t>
      </w:r>
      <w:r w:rsidRPr="001647FC">
        <w:rPr>
          <w:rFonts w:ascii="Arial" w:hAnsi="Arial" w:cs="Arial"/>
          <w:sz w:val="24"/>
          <w:szCs w:val="24"/>
        </w:rPr>
        <w:t>: «</w:t>
      </w:r>
      <w:r w:rsidR="007501C4" w:rsidRPr="001647FC">
        <w:rPr>
          <w:rFonts w:ascii="Arial" w:hAnsi="Arial" w:cs="Arial"/>
          <w:sz w:val="24"/>
          <w:szCs w:val="24"/>
        </w:rPr>
        <w:t xml:space="preserve"> Ανάπτυξη, ενίσχυση και διασφάλιση παρεμβάσεων προσαρμοσμένων στις ανάγκες των μεταναστών</w:t>
      </w:r>
      <w:r w:rsidRPr="001647FC">
        <w:rPr>
          <w:rFonts w:ascii="Arial" w:hAnsi="Arial" w:cs="Arial"/>
          <w:sz w:val="24"/>
          <w:szCs w:val="24"/>
        </w:rPr>
        <w:t>».</w:t>
      </w:r>
    </w:p>
    <w:p w14:paraId="4A2EE238" w14:textId="212F5147" w:rsidR="00E429DE" w:rsidRPr="00E429DE" w:rsidRDefault="00E429DE" w:rsidP="00E429DE">
      <w:pPr>
        <w:spacing w:after="0"/>
        <w:jc w:val="both"/>
        <w:rPr>
          <w:rFonts w:ascii="Arial" w:eastAsia="Calibri" w:hAnsi="Arial" w:cs="Arial"/>
          <w:sz w:val="24"/>
          <w:szCs w:val="24"/>
        </w:rPr>
      </w:pPr>
      <w:r w:rsidRPr="00E429DE">
        <w:rPr>
          <w:rFonts w:ascii="Arial" w:eastAsia="Calibri" w:hAnsi="Arial" w:cs="Arial"/>
          <w:sz w:val="24"/>
          <w:szCs w:val="24"/>
        </w:rPr>
        <w:t>Με βάση τη Στρατηγική της ΕΕ για τ</w:t>
      </w:r>
      <w:r w:rsidR="006937CC">
        <w:rPr>
          <w:rFonts w:ascii="Arial" w:eastAsia="Calibri" w:hAnsi="Arial" w:cs="Arial"/>
          <w:sz w:val="24"/>
          <w:szCs w:val="24"/>
        </w:rPr>
        <w:t>α Ναρκωτικά</w:t>
      </w:r>
      <w:r w:rsidRPr="00E429DE">
        <w:rPr>
          <w:rFonts w:ascii="Arial" w:eastAsia="Calibri" w:hAnsi="Arial" w:cs="Arial"/>
          <w:sz w:val="24"/>
          <w:szCs w:val="24"/>
        </w:rPr>
        <w:t xml:space="preserve"> 20</w:t>
      </w:r>
      <w:r w:rsidR="006937CC">
        <w:rPr>
          <w:rFonts w:ascii="Arial" w:eastAsia="Calibri" w:hAnsi="Arial" w:cs="Arial"/>
          <w:sz w:val="24"/>
          <w:szCs w:val="24"/>
        </w:rPr>
        <w:t>21</w:t>
      </w:r>
      <w:r w:rsidRPr="00E429DE">
        <w:rPr>
          <w:rFonts w:ascii="Arial" w:eastAsia="Calibri" w:hAnsi="Arial" w:cs="Arial"/>
          <w:sz w:val="24"/>
          <w:szCs w:val="24"/>
        </w:rPr>
        <w:t>-202</w:t>
      </w:r>
      <w:r w:rsidR="006937CC">
        <w:rPr>
          <w:rFonts w:ascii="Arial" w:eastAsia="Calibri" w:hAnsi="Arial" w:cs="Arial"/>
          <w:sz w:val="24"/>
          <w:szCs w:val="24"/>
        </w:rPr>
        <w:t>5</w:t>
      </w:r>
      <w:r w:rsidRPr="00E429DE">
        <w:rPr>
          <w:rFonts w:ascii="Arial" w:eastAsia="Calibri" w:hAnsi="Arial" w:cs="Arial"/>
          <w:sz w:val="24"/>
          <w:szCs w:val="24"/>
        </w:rPr>
        <w:t xml:space="preserve"> αλλά και το επιλεγμένο θέμα “</w:t>
      </w:r>
      <w:proofErr w:type="spellStart"/>
      <w:r w:rsidRPr="00E429DE">
        <w:rPr>
          <w:rFonts w:ascii="Arial" w:eastAsia="Calibri" w:hAnsi="Arial" w:cs="Arial"/>
          <w:sz w:val="24"/>
          <w:szCs w:val="24"/>
        </w:rPr>
        <w:t>Drugs</w:t>
      </w:r>
      <w:proofErr w:type="spellEnd"/>
      <w:r w:rsidRPr="00E429DE">
        <w:rPr>
          <w:rFonts w:ascii="Arial" w:eastAsia="Calibri" w:hAnsi="Arial" w:cs="Arial"/>
          <w:sz w:val="24"/>
          <w:szCs w:val="24"/>
        </w:rPr>
        <w:t xml:space="preserve"> and </w:t>
      </w:r>
      <w:proofErr w:type="spellStart"/>
      <w:r w:rsidRPr="00E429DE">
        <w:rPr>
          <w:rFonts w:ascii="Arial" w:eastAsia="Calibri" w:hAnsi="Arial" w:cs="Arial"/>
          <w:sz w:val="24"/>
          <w:szCs w:val="24"/>
        </w:rPr>
        <w:t>Vulnerable</w:t>
      </w:r>
      <w:proofErr w:type="spellEnd"/>
      <w:r w:rsidRPr="00E429DE">
        <w:rPr>
          <w:rFonts w:ascii="Arial" w:eastAsia="Calibri" w:hAnsi="Arial" w:cs="Arial"/>
          <w:sz w:val="24"/>
          <w:szCs w:val="24"/>
        </w:rPr>
        <w:t xml:space="preserve"> </w:t>
      </w:r>
      <w:proofErr w:type="spellStart"/>
      <w:r w:rsidRPr="00E429DE">
        <w:rPr>
          <w:rFonts w:ascii="Arial" w:eastAsia="Calibri" w:hAnsi="Arial" w:cs="Arial"/>
          <w:sz w:val="24"/>
          <w:szCs w:val="24"/>
        </w:rPr>
        <w:t>groups</w:t>
      </w:r>
      <w:proofErr w:type="spellEnd"/>
      <w:r w:rsidRPr="00E429DE">
        <w:rPr>
          <w:rFonts w:ascii="Arial" w:eastAsia="Calibri" w:hAnsi="Arial" w:cs="Arial"/>
          <w:sz w:val="24"/>
          <w:szCs w:val="24"/>
        </w:rPr>
        <w:t xml:space="preserve"> of </w:t>
      </w:r>
      <w:proofErr w:type="spellStart"/>
      <w:r w:rsidRPr="00E429DE">
        <w:rPr>
          <w:rFonts w:ascii="Arial" w:eastAsia="Calibri" w:hAnsi="Arial" w:cs="Arial"/>
          <w:sz w:val="24"/>
          <w:szCs w:val="24"/>
        </w:rPr>
        <w:t>young</w:t>
      </w:r>
      <w:proofErr w:type="spellEnd"/>
      <w:r w:rsidRPr="00E429DE">
        <w:rPr>
          <w:rFonts w:ascii="Arial" w:eastAsia="Calibri" w:hAnsi="Arial" w:cs="Arial"/>
          <w:sz w:val="24"/>
          <w:szCs w:val="24"/>
        </w:rPr>
        <w:t xml:space="preserve"> </w:t>
      </w:r>
      <w:proofErr w:type="spellStart"/>
      <w:r w:rsidRPr="00E429DE">
        <w:rPr>
          <w:rFonts w:ascii="Arial" w:eastAsia="Calibri" w:hAnsi="Arial" w:cs="Arial"/>
          <w:sz w:val="24"/>
          <w:szCs w:val="24"/>
        </w:rPr>
        <w:t>people</w:t>
      </w:r>
      <w:proofErr w:type="spellEnd"/>
      <w:r w:rsidRPr="00E429DE">
        <w:rPr>
          <w:rFonts w:ascii="Arial" w:eastAsia="Calibri" w:hAnsi="Arial" w:cs="Arial"/>
          <w:sz w:val="24"/>
          <w:szCs w:val="24"/>
        </w:rPr>
        <w:t xml:space="preserve">” του Ευρωπαϊκού Κέντρου Τεκμηρίωσης και Πληροφόρησης για τα Ναρκωτικά και την Τοξικομανία (EMCDDA, 2008), έχει διαπιστωθεί η ανάγκη για στοχευμένα προγράμματα. Η τεκμηρίωση καταδεικνύει ότι συχνά τα άτομα που ανήκουν σε ευάλωτες ομάδες δεν λαμβάνουν τη δέουσα στήριξη έτσι ώστε να αποτραπούν περαιτέρω αρνητικές συνέπειες που υφίστανται λόγω της κατάστασης που βιώνουν, με αποτέλεσμα τον κοινωνικό τους αποκλεισμό αλλά και τη δική τους εμπλοκή με ουσίες εξάρτησης. </w:t>
      </w:r>
    </w:p>
    <w:p w14:paraId="03A949A7" w14:textId="77777777" w:rsidR="00E429DE" w:rsidRPr="00E429DE" w:rsidRDefault="00E429DE" w:rsidP="00E429DE">
      <w:pPr>
        <w:spacing w:after="0"/>
        <w:jc w:val="both"/>
        <w:rPr>
          <w:rFonts w:ascii="Arial" w:eastAsia="Calibri" w:hAnsi="Arial" w:cs="Arial"/>
          <w:sz w:val="24"/>
          <w:szCs w:val="24"/>
        </w:rPr>
      </w:pPr>
    </w:p>
    <w:p w14:paraId="107B2DD7" w14:textId="77777777" w:rsidR="00E429DE" w:rsidRPr="00E429DE" w:rsidRDefault="00E429DE" w:rsidP="00E429DE">
      <w:pPr>
        <w:spacing w:after="0"/>
        <w:jc w:val="both"/>
        <w:rPr>
          <w:rFonts w:ascii="Arial" w:eastAsia="Calibri" w:hAnsi="Arial" w:cs="Arial"/>
          <w:sz w:val="24"/>
          <w:szCs w:val="24"/>
        </w:rPr>
      </w:pPr>
      <w:r w:rsidRPr="00E429DE">
        <w:rPr>
          <w:rFonts w:ascii="Arial" w:eastAsia="Calibri" w:hAnsi="Arial" w:cs="Arial"/>
          <w:sz w:val="24"/>
          <w:szCs w:val="24"/>
        </w:rPr>
        <w:t>Η έμφαση στην ευάλωτη ομάδα των μεταναστών, στην οποία στοχεύει η συγκεκριμένη πρόταση, συνάδει με τις εισηγήσεις του Ευρωπαϊκού οδηγού «</w:t>
      </w:r>
      <w:proofErr w:type="spellStart"/>
      <w:r w:rsidRPr="00E429DE">
        <w:rPr>
          <w:rFonts w:ascii="Arial" w:eastAsia="Calibri" w:hAnsi="Arial" w:cs="Arial"/>
          <w:sz w:val="24"/>
          <w:szCs w:val="24"/>
        </w:rPr>
        <w:t>Migrants</w:t>
      </w:r>
      <w:proofErr w:type="spellEnd"/>
      <w:r w:rsidRPr="00E429DE">
        <w:rPr>
          <w:rFonts w:ascii="Arial" w:eastAsia="Calibri" w:hAnsi="Arial" w:cs="Arial"/>
          <w:sz w:val="24"/>
          <w:szCs w:val="24"/>
        </w:rPr>
        <w:t xml:space="preserve">, </w:t>
      </w:r>
      <w:proofErr w:type="spellStart"/>
      <w:r w:rsidRPr="00E429DE">
        <w:rPr>
          <w:rFonts w:ascii="Arial" w:eastAsia="Calibri" w:hAnsi="Arial" w:cs="Arial"/>
          <w:sz w:val="24"/>
          <w:szCs w:val="24"/>
        </w:rPr>
        <w:t>asylum</w:t>
      </w:r>
      <w:proofErr w:type="spellEnd"/>
      <w:r w:rsidRPr="00E429DE">
        <w:rPr>
          <w:rFonts w:ascii="Arial" w:eastAsia="Calibri" w:hAnsi="Arial" w:cs="Arial"/>
          <w:sz w:val="24"/>
          <w:szCs w:val="24"/>
        </w:rPr>
        <w:t xml:space="preserve"> </w:t>
      </w:r>
      <w:proofErr w:type="spellStart"/>
      <w:r w:rsidRPr="00E429DE">
        <w:rPr>
          <w:rFonts w:ascii="Arial" w:eastAsia="Calibri" w:hAnsi="Arial" w:cs="Arial"/>
          <w:sz w:val="24"/>
          <w:szCs w:val="24"/>
        </w:rPr>
        <w:t>seekers</w:t>
      </w:r>
      <w:proofErr w:type="spellEnd"/>
      <w:r w:rsidRPr="00E429DE">
        <w:rPr>
          <w:rFonts w:ascii="Arial" w:eastAsia="Calibri" w:hAnsi="Arial" w:cs="Arial"/>
          <w:sz w:val="24"/>
          <w:szCs w:val="24"/>
        </w:rPr>
        <w:t xml:space="preserve"> and </w:t>
      </w:r>
      <w:proofErr w:type="spellStart"/>
      <w:r w:rsidRPr="00E429DE">
        <w:rPr>
          <w:rFonts w:ascii="Arial" w:eastAsia="Calibri" w:hAnsi="Arial" w:cs="Arial"/>
          <w:sz w:val="24"/>
          <w:szCs w:val="24"/>
        </w:rPr>
        <w:t>refugees</w:t>
      </w:r>
      <w:proofErr w:type="spellEnd"/>
      <w:r w:rsidRPr="00E429DE">
        <w:rPr>
          <w:rFonts w:ascii="Arial" w:eastAsia="Calibri" w:hAnsi="Arial" w:cs="Arial"/>
          <w:sz w:val="24"/>
          <w:szCs w:val="24"/>
        </w:rPr>
        <w:t xml:space="preserve">: </w:t>
      </w:r>
      <w:proofErr w:type="spellStart"/>
      <w:r w:rsidRPr="00E429DE">
        <w:rPr>
          <w:rFonts w:ascii="Arial" w:eastAsia="Calibri" w:hAnsi="Arial" w:cs="Arial"/>
          <w:sz w:val="24"/>
          <w:szCs w:val="24"/>
        </w:rPr>
        <w:t>an</w:t>
      </w:r>
      <w:proofErr w:type="spellEnd"/>
      <w:r w:rsidRPr="00E429DE">
        <w:rPr>
          <w:rFonts w:ascii="Arial" w:eastAsia="Calibri" w:hAnsi="Arial" w:cs="Arial"/>
          <w:sz w:val="24"/>
          <w:szCs w:val="24"/>
        </w:rPr>
        <w:t xml:space="preserve"> </w:t>
      </w:r>
      <w:proofErr w:type="spellStart"/>
      <w:r w:rsidRPr="00E429DE">
        <w:rPr>
          <w:rFonts w:ascii="Arial" w:eastAsia="Calibri" w:hAnsi="Arial" w:cs="Arial"/>
          <w:sz w:val="24"/>
          <w:szCs w:val="24"/>
        </w:rPr>
        <w:t>overview</w:t>
      </w:r>
      <w:proofErr w:type="spellEnd"/>
      <w:r w:rsidRPr="00E429DE">
        <w:rPr>
          <w:rFonts w:ascii="Arial" w:eastAsia="Calibri" w:hAnsi="Arial" w:cs="Arial"/>
          <w:sz w:val="24"/>
          <w:szCs w:val="24"/>
        </w:rPr>
        <w:t xml:space="preserve"> of the </w:t>
      </w:r>
      <w:proofErr w:type="spellStart"/>
      <w:r w:rsidRPr="00E429DE">
        <w:rPr>
          <w:rFonts w:ascii="Arial" w:eastAsia="Calibri" w:hAnsi="Arial" w:cs="Arial"/>
          <w:sz w:val="24"/>
          <w:szCs w:val="24"/>
        </w:rPr>
        <w:t>literature</w:t>
      </w:r>
      <w:proofErr w:type="spellEnd"/>
      <w:r w:rsidRPr="00E429DE">
        <w:rPr>
          <w:rFonts w:ascii="Arial" w:eastAsia="Calibri" w:hAnsi="Arial" w:cs="Arial"/>
          <w:sz w:val="24"/>
          <w:szCs w:val="24"/>
        </w:rPr>
        <w:t xml:space="preserve"> </w:t>
      </w:r>
      <w:proofErr w:type="spellStart"/>
      <w:r w:rsidRPr="00E429DE">
        <w:rPr>
          <w:rFonts w:ascii="Arial" w:eastAsia="Calibri" w:hAnsi="Arial" w:cs="Arial"/>
          <w:sz w:val="24"/>
          <w:szCs w:val="24"/>
        </w:rPr>
        <w:t>relating</w:t>
      </w:r>
      <w:proofErr w:type="spellEnd"/>
      <w:r w:rsidRPr="00E429DE">
        <w:rPr>
          <w:rFonts w:ascii="Arial" w:eastAsia="Calibri" w:hAnsi="Arial" w:cs="Arial"/>
          <w:sz w:val="24"/>
          <w:szCs w:val="24"/>
        </w:rPr>
        <w:t xml:space="preserve"> </w:t>
      </w:r>
      <w:proofErr w:type="spellStart"/>
      <w:r w:rsidRPr="00E429DE">
        <w:rPr>
          <w:rFonts w:ascii="Arial" w:eastAsia="Calibri" w:hAnsi="Arial" w:cs="Arial"/>
          <w:sz w:val="24"/>
          <w:szCs w:val="24"/>
        </w:rPr>
        <w:t>to</w:t>
      </w:r>
      <w:proofErr w:type="spellEnd"/>
      <w:r w:rsidRPr="00E429DE">
        <w:rPr>
          <w:rFonts w:ascii="Arial" w:eastAsia="Calibri" w:hAnsi="Arial" w:cs="Arial"/>
          <w:sz w:val="24"/>
          <w:szCs w:val="24"/>
        </w:rPr>
        <w:t xml:space="preserve"> </w:t>
      </w:r>
      <w:proofErr w:type="spellStart"/>
      <w:r w:rsidRPr="00E429DE">
        <w:rPr>
          <w:rFonts w:ascii="Arial" w:eastAsia="Calibri" w:hAnsi="Arial" w:cs="Arial"/>
          <w:sz w:val="24"/>
          <w:szCs w:val="24"/>
        </w:rPr>
        <w:t>drug</w:t>
      </w:r>
      <w:proofErr w:type="spellEnd"/>
      <w:r w:rsidRPr="00E429DE">
        <w:rPr>
          <w:rFonts w:ascii="Arial" w:eastAsia="Calibri" w:hAnsi="Arial" w:cs="Arial"/>
          <w:sz w:val="24"/>
          <w:szCs w:val="24"/>
        </w:rPr>
        <w:t xml:space="preserve"> </w:t>
      </w:r>
      <w:proofErr w:type="spellStart"/>
      <w:r w:rsidRPr="00E429DE">
        <w:rPr>
          <w:rFonts w:ascii="Arial" w:eastAsia="Calibri" w:hAnsi="Arial" w:cs="Arial"/>
          <w:sz w:val="24"/>
          <w:szCs w:val="24"/>
        </w:rPr>
        <w:t>use</w:t>
      </w:r>
      <w:proofErr w:type="spellEnd"/>
      <w:r w:rsidRPr="00E429DE">
        <w:rPr>
          <w:rFonts w:ascii="Arial" w:eastAsia="Calibri" w:hAnsi="Arial" w:cs="Arial"/>
          <w:sz w:val="24"/>
          <w:szCs w:val="24"/>
        </w:rPr>
        <w:t xml:space="preserve"> and </w:t>
      </w:r>
      <w:proofErr w:type="spellStart"/>
      <w:r w:rsidRPr="00E429DE">
        <w:rPr>
          <w:rFonts w:ascii="Arial" w:eastAsia="Calibri" w:hAnsi="Arial" w:cs="Arial"/>
          <w:sz w:val="24"/>
          <w:szCs w:val="24"/>
        </w:rPr>
        <w:t>access</w:t>
      </w:r>
      <w:proofErr w:type="spellEnd"/>
      <w:r w:rsidRPr="00E429DE">
        <w:rPr>
          <w:rFonts w:ascii="Arial" w:eastAsia="Calibri" w:hAnsi="Arial" w:cs="Arial"/>
          <w:sz w:val="24"/>
          <w:szCs w:val="24"/>
        </w:rPr>
        <w:t xml:space="preserve"> </w:t>
      </w:r>
      <w:proofErr w:type="spellStart"/>
      <w:r w:rsidRPr="00E429DE">
        <w:rPr>
          <w:rFonts w:ascii="Arial" w:eastAsia="Calibri" w:hAnsi="Arial" w:cs="Arial"/>
          <w:sz w:val="24"/>
          <w:szCs w:val="24"/>
        </w:rPr>
        <w:t>to</w:t>
      </w:r>
      <w:proofErr w:type="spellEnd"/>
      <w:r w:rsidRPr="00E429DE">
        <w:rPr>
          <w:rFonts w:ascii="Arial" w:eastAsia="Calibri" w:hAnsi="Arial" w:cs="Arial"/>
          <w:sz w:val="24"/>
          <w:szCs w:val="24"/>
        </w:rPr>
        <w:t xml:space="preserve"> </w:t>
      </w:r>
      <w:proofErr w:type="spellStart"/>
      <w:r w:rsidRPr="00E429DE">
        <w:rPr>
          <w:rFonts w:ascii="Arial" w:eastAsia="Calibri" w:hAnsi="Arial" w:cs="Arial"/>
          <w:sz w:val="24"/>
          <w:szCs w:val="24"/>
        </w:rPr>
        <w:t>services</w:t>
      </w:r>
      <w:proofErr w:type="spellEnd"/>
      <w:r w:rsidRPr="00E429DE">
        <w:rPr>
          <w:rFonts w:ascii="Arial" w:eastAsia="Calibri" w:hAnsi="Arial" w:cs="Arial"/>
          <w:sz w:val="24"/>
          <w:szCs w:val="24"/>
        </w:rPr>
        <w:t xml:space="preserve">» ( P. </w:t>
      </w:r>
      <w:proofErr w:type="spellStart"/>
      <w:r w:rsidRPr="00E429DE">
        <w:rPr>
          <w:rFonts w:ascii="Arial" w:eastAsia="Calibri" w:hAnsi="Arial" w:cs="Arial"/>
          <w:sz w:val="24"/>
          <w:szCs w:val="24"/>
        </w:rPr>
        <w:t>Lemmens</w:t>
      </w:r>
      <w:proofErr w:type="spellEnd"/>
      <w:r w:rsidRPr="00E429DE">
        <w:rPr>
          <w:rFonts w:ascii="Arial" w:eastAsia="Calibri" w:hAnsi="Arial" w:cs="Arial"/>
          <w:sz w:val="24"/>
          <w:szCs w:val="24"/>
        </w:rPr>
        <w:t xml:space="preserve"> et </w:t>
      </w:r>
      <w:proofErr w:type="spellStart"/>
      <w:r w:rsidRPr="00E429DE">
        <w:rPr>
          <w:rFonts w:ascii="Arial" w:eastAsia="Calibri" w:hAnsi="Arial" w:cs="Arial"/>
          <w:sz w:val="24"/>
          <w:szCs w:val="24"/>
        </w:rPr>
        <w:t>al</w:t>
      </w:r>
      <w:proofErr w:type="spellEnd"/>
      <w:r w:rsidRPr="00E429DE">
        <w:rPr>
          <w:rFonts w:ascii="Arial" w:eastAsia="Calibri" w:hAnsi="Arial" w:cs="Arial"/>
          <w:sz w:val="24"/>
          <w:szCs w:val="24"/>
        </w:rPr>
        <w:t xml:space="preserve">. 2017).  Οι παράγοντες που έχουν σημειωθεί στον εν λόγω οδηγό, οι οποίοι μπορεί να συμβάλουν στην </w:t>
      </w:r>
      <w:proofErr w:type="spellStart"/>
      <w:r w:rsidRPr="00E429DE">
        <w:rPr>
          <w:rFonts w:ascii="Arial" w:eastAsia="Calibri" w:hAnsi="Arial" w:cs="Arial"/>
          <w:sz w:val="24"/>
          <w:szCs w:val="24"/>
        </w:rPr>
        <w:t>ευαλωτότητα</w:t>
      </w:r>
      <w:proofErr w:type="spellEnd"/>
      <w:r w:rsidRPr="00E429DE">
        <w:rPr>
          <w:rFonts w:ascii="Arial" w:eastAsia="Calibri" w:hAnsi="Arial" w:cs="Arial"/>
          <w:sz w:val="24"/>
          <w:szCs w:val="24"/>
        </w:rPr>
        <w:t xml:space="preserve"> των μεταναστών και να σχετίζονται με τη χρήση ψυχοδραστικών ουσιών εξάρτησης, περιλαμβάνουν: τραυματικές εμπειρίες, ανεργία, φτώχια, αποσύνδεση από την οικογένεια, απώλεια μελών της οικογένειας και απώλεια κοινωνικής στήριξης. </w:t>
      </w:r>
    </w:p>
    <w:p w14:paraId="609A3DFC" w14:textId="77777777" w:rsidR="00E429DE" w:rsidRPr="00E429DE" w:rsidRDefault="00E429DE" w:rsidP="00E429DE">
      <w:pPr>
        <w:spacing w:after="0"/>
        <w:jc w:val="both"/>
        <w:rPr>
          <w:rFonts w:ascii="Arial" w:eastAsia="Calibri" w:hAnsi="Arial" w:cs="Arial"/>
          <w:sz w:val="24"/>
          <w:szCs w:val="24"/>
        </w:rPr>
      </w:pPr>
    </w:p>
    <w:p w14:paraId="1848E52F" w14:textId="77777777" w:rsidR="00E429DE" w:rsidRPr="00E429DE" w:rsidRDefault="00E429DE" w:rsidP="00E429DE">
      <w:pPr>
        <w:spacing w:after="0"/>
        <w:jc w:val="both"/>
        <w:rPr>
          <w:rFonts w:ascii="Arial" w:eastAsia="Calibri" w:hAnsi="Arial" w:cs="Arial"/>
          <w:sz w:val="24"/>
          <w:szCs w:val="24"/>
        </w:rPr>
      </w:pPr>
      <w:r w:rsidRPr="00E429DE">
        <w:rPr>
          <w:rFonts w:ascii="Arial" w:eastAsia="Calibri" w:hAnsi="Arial" w:cs="Arial"/>
          <w:sz w:val="24"/>
          <w:szCs w:val="24"/>
        </w:rPr>
        <w:lastRenderedPageBreak/>
        <w:t>Παράλληλα, η έκθεση του Ευρωπαϊκού Οργανισμού Θεμελιωδών Δικαιωμάτων (FRA, 2015), συμπεραίνει ότι «η παροχή έγκαιρης πρόσβασης σε υπηρεσίες αξιολόγησης της υγείας και θεραπείας αποτελούν εξοικονόμηση κόστους σε σύγκριση με την παροχή ιατρικής θεραπείας μόνο σε περιπτώσεις έκτακτης ανάγκης». Επιπλέον σε πιο πρόσφατη έκθεση του ο προαναφερόμενος Οργανισμός (FRA, 2017) επισημαίνει ότι ένας σημαντικός αριθμός μεταναστών και αιτητών ασύλου έχουν βιώσει ή υπήρξαν μάρτυρες σωματικής και ψυχολογικής βίας, απάνθρωπης ή ταπεινωτικής μεταχείρισης ή έχουν πέσει θύματα άλλων βίαιων εγκλημάτων. Οι  εμπειρίες αυτές μπορούν να προκαλέσουν ή να εντείνουν το τραύμα και να υπονομεύσουν την ψυχική υγεία.</w:t>
      </w:r>
    </w:p>
    <w:p w14:paraId="3F8D007C" w14:textId="77777777" w:rsidR="00E429DE" w:rsidRPr="00E429DE" w:rsidRDefault="00E429DE" w:rsidP="00E429DE">
      <w:pPr>
        <w:spacing w:after="0"/>
        <w:jc w:val="both"/>
        <w:rPr>
          <w:rFonts w:ascii="Arial" w:eastAsia="Calibri" w:hAnsi="Arial" w:cs="Arial"/>
          <w:sz w:val="24"/>
          <w:szCs w:val="24"/>
        </w:rPr>
      </w:pPr>
    </w:p>
    <w:p w14:paraId="1F5868AB" w14:textId="77483F6A" w:rsidR="00E429DE" w:rsidRPr="00E429DE" w:rsidRDefault="00E429DE" w:rsidP="00E429DE">
      <w:pPr>
        <w:spacing w:after="0"/>
        <w:jc w:val="both"/>
        <w:rPr>
          <w:rFonts w:ascii="Arial" w:eastAsia="Calibri" w:hAnsi="Arial" w:cs="Arial"/>
          <w:sz w:val="24"/>
          <w:szCs w:val="24"/>
        </w:rPr>
      </w:pPr>
      <w:r w:rsidRPr="00E429DE">
        <w:rPr>
          <w:rFonts w:ascii="Arial" w:eastAsia="Calibri" w:hAnsi="Arial" w:cs="Arial"/>
          <w:sz w:val="24"/>
          <w:szCs w:val="24"/>
        </w:rPr>
        <w:t>Στον Οδηγό Θεραπείας της ΑΑΕΚ (20</w:t>
      </w:r>
      <w:r w:rsidR="002B7CD4">
        <w:rPr>
          <w:rFonts w:ascii="Arial" w:eastAsia="Calibri" w:hAnsi="Arial" w:cs="Arial"/>
          <w:sz w:val="24"/>
          <w:szCs w:val="24"/>
        </w:rPr>
        <w:t>19</w:t>
      </w:r>
      <w:r w:rsidRPr="00E429DE">
        <w:rPr>
          <w:rFonts w:ascii="Arial" w:eastAsia="Calibri" w:hAnsi="Arial" w:cs="Arial"/>
          <w:sz w:val="24"/>
          <w:szCs w:val="24"/>
        </w:rPr>
        <w:t>), η «θεραπεία» ορίζεται ως οποιοδήποτε πρόγραμμα ή παρέμβαση απευθύνεται άμεσα σε άτομα που έχουν προβλήματα με τη χρήση εξαρτησιογόνων ψυχοδραστικών ουσιών – παράνομων και νόμιμων (αλκοόλ, φάρμακα) και η οποία στοχεύει στη βελτίωση της ψυχολογικής, σωματικής και κοινωνικής τους κατάστασης. Σημειωτέων ότι στον ορισμό αυτό εντάσσεται και η έννοια της έγκαιρης παρέμβασης, δηλαδή η θεραπεία που προσφέρεται ή παρέχεται εκ των προτέρων, σε άτομα που δεν έχουν αναπτύξει σωματική εξάρτηση ή σοβαρές ψυχοκοινωνικές επιπλοκές που σχετίζονται με την αντιμετώπιση των πιο πάνω προβλημάτων. Παράλληλα στον ίδιο οδηγό δίνεται έμφαση στην παροχή στοχοθετημένων θεραπευτικών παρεμβάσεων ως προς τα ειδικά χαρακτηριστικά ομάδων, όπως είναι οι μετανάστες.</w:t>
      </w:r>
    </w:p>
    <w:p w14:paraId="1DB436E0" w14:textId="77777777" w:rsidR="00E429DE" w:rsidRPr="00E429DE" w:rsidRDefault="00E429DE" w:rsidP="00E429DE">
      <w:pPr>
        <w:spacing w:after="0"/>
        <w:jc w:val="both"/>
        <w:rPr>
          <w:rFonts w:ascii="Arial" w:eastAsia="Calibri" w:hAnsi="Arial" w:cs="Arial"/>
          <w:sz w:val="24"/>
          <w:szCs w:val="24"/>
        </w:rPr>
      </w:pPr>
    </w:p>
    <w:p w14:paraId="25A9DF2E" w14:textId="5E203140" w:rsidR="00E429DE" w:rsidRDefault="00E429DE" w:rsidP="00E429DE">
      <w:pPr>
        <w:spacing w:after="0"/>
        <w:jc w:val="both"/>
        <w:rPr>
          <w:rFonts w:ascii="Arial" w:eastAsia="Calibri" w:hAnsi="Arial" w:cs="Arial"/>
          <w:sz w:val="24"/>
          <w:szCs w:val="24"/>
        </w:rPr>
      </w:pPr>
      <w:r w:rsidRPr="00E429DE">
        <w:rPr>
          <w:rFonts w:ascii="Arial" w:eastAsia="Calibri" w:hAnsi="Arial" w:cs="Arial"/>
          <w:sz w:val="24"/>
          <w:szCs w:val="24"/>
        </w:rPr>
        <w:t xml:space="preserve">Τέλος, </w:t>
      </w:r>
      <w:r w:rsidR="008650E2">
        <w:rPr>
          <w:rFonts w:ascii="Arial" w:eastAsia="Calibri" w:hAnsi="Arial" w:cs="Arial"/>
          <w:sz w:val="24"/>
          <w:szCs w:val="24"/>
        </w:rPr>
        <w:t>το</w:t>
      </w:r>
      <w:r w:rsidRPr="00E429DE">
        <w:rPr>
          <w:rFonts w:ascii="Arial" w:eastAsia="Calibri" w:hAnsi="Arial" w:cs="Arial"/>
          <w:sz w:val="24"/>
          <w:szCs w:val="24"/>
        </w:rPr>
        <w:t xml:space="preserve"> Εγχειρίδιο για επαγγελματίες που εργάζονται με χρήστες ναρκωτικών από διαφορετικό εθνοτικό και πολιτισμικό υπόβαθρο (Ομάδα Πομπιντού, 2012) αναφέρει ότι παρά το γεγονός ότι οι πλείστες χώρες έχουν καθιερώσει ένα λειτουργικό σύστημα παροχής υπηρεσιών κοινωνικής πρόνοιας, θεραπείας και αποκατάστασης, τα συστήματα αυτά συχνά δεν ανταποκρίνονται στις κοινωνικές, ψυχολογικές και πολιτισμικές  ιδιαιτερότητες των εθνικών μεταναστών, </w:t>
      </w:r>
    </w:p>
    <w:p w14:paraId="6C10158D" w14:textId="77777777" w:rsidR="00E429DE" w:rsidRPr="00E429DE" w:rsidRDefault="00E429DE" w:rsidP="00E429DE">
      <w:pPr>
        <w:spacing w:after="0"/>
        <w:jc w:val="both"/>
        <w:rPr>
          <w:rFonts w:ascii="Arial" w:eastAsia="Calibri" w:hAnsi="Arial" w:cs="Arial"/>
          <w:sz w:val="24"/>
          <w:szCs w:val="24"/>
        </w:rPr>
      </w:pPr>
    </w:p>
    <w:p w14:paraId="00E3BD35" w14:textId="758B5CB7" w:rsidR="00E429DE" w:rsidRDefault="00E429DE" w:rsidP="00E429DE">
      <w:pPr>
        <w:spacing w:after="0"/>
        <w:jc w:val="both"/>
        <w:rPr>
          <w:rFonts w:ascii="Arial" w:eastAsia="Calibri" w:hAnsi="Arial" w:cs="Arial"/>
          <w:sz w:val="24"/>
          <w:szCs w:val="24"/>
        </w:rPr>
      </w:pPr>
      <w:r w:rsidRPr="00E429DE">
        <w:rPr>
          <w:rFonts w:ascii="Arial" w:eastAsia="Calibri" w:hAnsi="Arial" w:cs="Arial"/>
          <w:sz w:val="24"/>
          <w:szCs w:val="24"/>
        </w:rPr>
        <w:t xml:space="preserve">Οι εθνοτικές ομάδες δύσκολα θα αποταθούν σε </w:t>
      </w:r>
      <w:r w:rsidR="008650E2" w:rsidRPr="00E429DE">
        <w:rPr>
          <w:rFonts w:ascii="Arial" w:eastAsia="Calibri" w:hAnsi="Arial" w:cs="Arial"/>
          <w:sz w:val="24"/>
          <w:szCs w:val="24"/>
        </w:rPr>
        <w:t>υποστηρικτικές</w:t>
      </w:r>
      <w:r w:rsidRPr="00E429DE">
        <w:rPr>
          <w:rFonts w:ascii="Arial" w:eastAsia="Calibri" w:hAnsi="Arial" w:cs="Arial"/>
          <w:sz w:val="24"/>
          <w:szCs w:val="24"/>
        </w:rPr>
        <w:t xml:space="preserve"> υπηρεσίες από μόνοι τους για διάφορους λόγους. Παράγοντες όπως η διαπολιτισμική επικοινωνία, ο γλωσσικός φραγμός, οι δυσκολίες των νέων συνθηκών ζωής, ή έλλειψη μόνιμης διαμονής, οι συνθήκες εργασίας ή και η έλλειψη ευκαιριών απασχόλησης, η έλλειψη πληροφόρησης σχετικά με κοινωνικές και υγειονομικές υπηρεσίες μπορούν να συμβάλουν στην </w:t>
      </w:r>
      <w:r w:rsidR="008650E2" w:rsidRPr="00E429DE">
        <w:rPr>
          <w:rFonts w:ascii="Arial" w:eastAsia="Calibri" w:hAnsi="Arial" w:cs="Arial"/>
          <w:sz w:val="24"/>
          <w:szCs w:val="24"/>
        </w:rPr>
        <w:t>απομόνωση</w:t>
      </w:r>
      <w:r w:rsidRPr="00E429DE">
        <w:rPr>
          <w:rFonts w:ascii="Arial" w:eastAsia="Calibri" w:hAnsi="Arial" w:cs="Arial"/>
          <w:sz w:val="24"/>
          <w:szCs w:val="24"/>
        </w:rPr>
        <w:t xml:space="preserve"> και περιθωριοποίηση των ατόμων αυτών και να συντείνουν στην ενίσχυση των </w:t>
      </w:r>
      <w:r w:rsidRPr="00E429DE">
        <w:rPr>
          <w:rFonts w:ascii="Arial" w:eastAsia="Calibri" w:hAnsi="Arial" w:cs="Arial"/>
          <w:sz w:val="24"/>
          <w:szCs w:val="24"/>
        </w:rPr>
        <w:lastRenderedPageBreak/>
        <w:t xml:space="preserve">προβλημάτων που αντιμετωπίζουν. Επιπλέον, οι νόμοι περί μετανάστευσης και ο κίνδυνος απέλασης μπορεί να αποτελέσουν εμπόδιο στην αναζήτηση βοήθειας για θεραπεία ανάμεσα στους παράτυπους μετανάστες. Επιπρόσθετα, σε πολλές χώρες η θεραπεία μπορεί να είναι απολύτως μη ικανοποιητική και όταν τα άτομα βρεθούν σε μια άλλη χώρα δεν καταβάλλουν ιδιαίτερες προσπάθειες για  να ζητήσουν βοήθεια. Παράλληλα, σε κάποιες χώρες η χρήση ουσιών μπορεί να θεωρείται ντροπή για το άτομο και την οικογένεια τους και επιλέγουν να κρατήσουν τον εθισμό τους μυστικό, ενώ σε άλλες χώρες όπως η Ρωσία τα ψυχολογικά προβλήματα και εθισμός μπορεί να αποτελούν προσωπικό θέμα και να υπάρχουν υποψίες ότι  οι συμβουλευτικές και θεραπευτικές  υπηρεσίες ασκούν έλεγχο εκ μέρους του κράτους.   </w:t>
      </w:r>
    </w:p>
    <w:p w14:paraId="5ED79399" w14:textId="77777777" w:rsidR="00E429DE" w:rsidRPr="00E429DE" w:rsidRDefault="00E429DE" w:rsidP="00E429DE">
      <w:pPr>
        <w:spacing w:after="0"/>
        <w:jc w:val="both"/>
        <w:rPr>
          <w:rFonts w:ascii="Arial" w:eastAsia="Calibri" w:hAnsi="Arial" w:cs="Arial"/>
          <w:sz w:val="24"/>
          <w:szCs w:val="24"/>
        </w:rPr>
      </w:pPr>
    </w:p>
    <w:p w14:paraId="3BDE5765" w14:textId="0F463505" w:rsidR="00E429DE" w:rsidRDefault="00E429DE" w:rsidP="00E429DE">
      <w:pPr>
        <w:spacing w:after="0"/>
        <w:jc w:val="both"/>
        <w:rPr>
          <w:rFonts w:ascii="Arial" w:eastAsia="Calibri" w:hAnsi="Arial" w:cs="Arial"/>
          <w:sz w:val="24"/>
          <w:szCs w:val="24"/>
        </w:rPr>
      </w:pPr>
      <w:r w:rsidRPr="00E429DE">
        <w:rPr>
          <w:rFonts w:ascii="Arial" w:eastAsia="Calibri" w:hAnsi="Arial" w:cs="Arial"/>
          <w:sz w:val="24"/>
          <w:szCs w:val="24"/>
        </w:rPr>
        <w:t xml:space="preserve">Συνεπώς, στη διαδικασία σχεδιασμού και εφαρμογής της θεραπείας και της κοινωνικής αποκατάστασης θα πρέπει να αναπτυχθούν εξειδικευμένες προσεγγίσεις για τους εθνικούς μετανάστες και να λαμβάνονται υπόψη τα ειδικά χαρακτηριστικά τους όπως: η χώρα προέλευσης, η διάρκεια διαμονής στη χώρα όπως επίσης ο σκοπός (μετανάστευση εργατικού δυναμικού, μετανάστευση για σκοπούς καριέρας, επανένωση οικογένειας, δημιουργία οικογένειας, μεταναστευτική εκπαίδευση, αναγκαστική μετανάστευση) και ο τύπος μετανάστευσης (προσωπική επιλογή ή αναγκαστική),  η πολιτισμική τους ταυτότητα και η πολιτισμική απόσταση με τη νέα χώρα, τα ποιοτικά χαρακτηριστικά και οι ιδιαιτερότητες της συμπεριφοράς αυτών των εθνοτικών ομάδων, η νομική τους υπόσταση, τα πρότυπα χρήσης,  κτλ.  </w:t>
      </w:r>
    </w:p>
    <w:p w14:paraId="136CAB87" w14:textId="77777777" w:rsidR="00E429DE" w:rsidRPr="00E429DE" w:rsidRDefault="00E429DE" w:rsidP="00E429DE">
      <w:pPr>
        <w:spacing w:after="0"/>
        <w:jc w:val="both"/>
        <w:rPr>
          <w:rFonts w:ascii="Arial" w:eastAsia="Calibri" w:hAnsi="Arial" w:cs="Arial"/>
          <w:sz w:val="24"/>
          <w:szCs w:val="24"/>
        </w:rPr>
      </w:pPr>
    </w:p>
    <w:p w14:paraId="2E8C0EA0" w14:textId="1C3AB38D" w:rsidR="00E429DE" w:rsidRDefault="00E429DE" w:rsidP="00E429DE">
      <w:pPr>
        <w:spacing w:after="0"/>
        <w:jc w:val="both"/>
        <w:rPr>
          <w:rFonts w:ascii="Arial" w:eastAsia="Calibri" w:hAnsi="Arial" w:cs="Arial"/>
          <w:sz w:val="24"/>
          <w:szCs w:val="24"/>
        </w:rPr>
      </w:pPr>
      <w:r w:rsidRPr="00E429DE">
        <w:rPr>
          <w:rFonts w:ascii="Arial" w:eastAsia="Calibri" w:hAnsi="Arial" w:cs="Arial"/>
          <w:sz w:val="24"/>
          <w:szCs w:val="24"/>
        </w:rPr>
        <w:t>Για την επιτυχή ενσωμάτωση  της ευάλωτης ομάδας των εθνικών μεταναστών, οι επαγγελματίες καλούνται να κατέχουν υψηλό επίπεδο πολιτισμικών ικανοτήτων έτσι ώστε  να χτίσουν σχέσεις εμπιστοσύνης. Η επαφή με χρήστες εθνοτικών ομάδων μπορεί να ενισχυθεί με τη χρήση «πολιτισμικού μεσάζοντα», άτομο με την ίδια πολιτισμική ταυτότητα με τα μέλη της συγκεκριμένης πολιτισμικής κοινότητας που είναι πιο εύκολο να έρθει σε επαφή. Έτσι, πρωταρχικός σκοπός είναι να διασφαλιστεί η ανάπτυξη εξειδικευμένων υπηρεσιών που να ανταποκρίνονται στις ειδικές ανάγκες ομάδων εθνικών μεταναστών που είναι χρήστες ψυχοδραστικών ουσιών.</w:t>
      </w:r>
    </w:p>
    <w:p w14:paraId="4F7CE514" w14:textId="00313152" w:rsidR="00E429DE" w:rsidRDefault="00E429DE" w:rsidP="00E429DE">
      <w:pPr>
        <w:spacing w:after="0"/>
        <w:jc w:val="both"/>
        <w:rPr>
          <w:rFonts w:ascii="Arial" w:eastAsia="Calibri" w:hAnsi="Arial" w:cs="Arial"/>
          <w:sz w:val="24"/>
          <w:szCs w:val="24"/>
        </w:rPr>
      </w:pPr>
    </w:p>
    <w:p w14:paraId="7A3DC996" w14:textId="77777777" w:rsidR="00022BD8" w:rsidRDefault="00022BD8" w:rsidP="00E429DE">
      <w:pPr>
        <w:spacing w:after="0"/>
        <w:jc w:val="both"/>
        <w:rPr>
          <w:rFonts w:ascii="Arial" w:eastAsia="Calibri" w:hAnsi="Arial" w:cs="Arial"/>
          <w:sz w:val="24"/>
          <w:szCs w:val="24"/>
        </w:rPr>
      </w:pPr>
    </w:p>
    <w:p w14:paraId="52A1768D" w14:textId="4E19D13D" w:rsidR="0067628F" w:rsidRDefault="00D03897" w:rsidP="00E429DE">
      <w:pPr>
        <w:spacing w:after="0"/>
        <w:jc w:val="both"/>
        <w:rPr>
          <w:rFonts w:ascii="Arial" w:eastAsia="Calibri" w:hAnsi="Arial" w:cs="Arial"/>
          <w:b/>
          <w:sz w:val="24"/>
          <w:szCs w:val="24"/>
          <w:u w:val="single"/>
        </w:rPr>
      </w:pPr>
      <w:r w:rsidRPr="00D03897">
        <w:rPr>
          <w:rFonts w:ascii="Arial" w:eastAsia="Calibri" w:hAnsi="Arial" w:cs="Arial"/>
          <w:b/>
          <w:sz w:val="24"/>
          <w:szCs w:val="24"/>
        </w:rPr>
        <w:t xml:space="preserve">3. </w:t>
      </w:r>
      <w:r w:rsidR="0067628F" w:rsidRPr="00D03897">
        <w:rPr>
          <w:rFonts w:ascii="Arial" w:eastAsia="Calibri" w:hAnsi="Arial" w:cs="Arial"/>
          <w:b/>
          <w:sz w:val="24"/>
          <w:szCs w:val="24"/>
        </w:rPr>
        <w:t>Συνοπτική Περιγραφή/Γενικός Στόχος του Έργου</w:t>
      </w:r>
    </w:p>
    <w:p w14:paraId="5FBA367E" w14:textId="77777777" w:rsidR="00D03897" w:rsidRPr="0067628F" w:rsidRDefault="00D03897" w:rsidP="00D03897">
      <w:pPr>
        <w:spacing w:after="0"/>
        <w:jc w:val="both"/>
        <w:rPr>
          <w:rFonts w:ascii="Arial" w:eastAsia="Calibri" w:hAnsi="Arial" w:cs="Arial"/>
          <w:b/>
          <w:sz w:val="24"/>
          <w:szCs w:val="24"/>
          <w:u w:val="single"/>
        </w:rPr>
      </w:pPr>
    </w:p>
    <w:p w14:paraId="402DCC34" w14:textId="0B22F8FB" w:rsidR="005D50FF" w:rsidRDefault="005D50FF" w:rsidP="005D50FF">
      <w:pPr>
        <w:spacing w:after="0"/>
        <w:jc w:val="both"/>
        <w:rPr>
          <w:rFonts w:ascii="Arial" w:eastAsia="Calibri" w:hAnsi="Arial" w:cs="Arial"/>
          <w:sz w:val="24"/>
          <w:szCs w:val="24"/>
        </w:rPr>
      </w:pPr>
      <w:r w:rsidRPr="005D50FF">
        <w:rPr>
          <w:rFonts w:ascii="Arial" w:eastAsia="Calibri" w:hAnsi="Arial" w:cs="Arial"/>
          <w:sz w:val="24"/>
          <w:szCs w:val="24"/>
        </w:rPr>
        <w:t xml:space="preserve">Γενικός σκοπός του προγράμματος είναι ο εντοπισμός εθνοτικών ομάδων ατόμων από τρίτες χώρες/μετανάστες που αντιμετωπίζουν προβλήματα με τις </w:t>
      </w:r>
      <w:r w:rsidRPr="005D50FF">
        <w:rPr>
          <w:rFonts w:ascii="Arial" w:eastAsia="Calibri" w:hAnsi="Arial" w:cs="Arial"/>
          <w:sz w:val="24"/>
          <w:szCs w:val="24"/>
        </w:rPr>
        <w:lastRenderedPageBreak/>
        <w:t xml:space="preserve">ψυχοδραστικές ουσίες εξάρτησης ανά </w:t>
      </w:r>
      <w:r>
        <w:rPr>
          <w:rFonts w:ascii="Arial" w:eastAsia="Calibri" w:hAnsi="Arial" w:cs="Arial"/>
          <w:sz w:val="24"/>
          <w:szCs w:val="24"/>
        </w:rPr>
        <w:t>Κ</w:t>
      </w:r>
      <w:r w:rsidR="004E5029">
        <w:rPr>
          <w:rFonts w:ascii="Arial" w:eastAsia="Calibri" w:hAnsi="Arial" w:cs="Arial"/>
          <w:sz w:val="24"/>
          <w:szCs w:val="24"/>
        </w:rPr>
        <w:t>Ε</w:t>
      </w:r>
      <w:r>
        <w:rPr>
          <w:rFonts w:ascii="Arial" w:eastAsia="Calibri" w:hAnsi="Arial" w:cs="Arial"/>
          <w:sz w:val="24"/>
          <w:szCs w:val="24"/>
        </w:rPr>
        <w:t>Φ</w:t>
      </w:r>
      <w:r w:rsidRPr="005D50FF">
        <w:rPr>
          <w:rFonts w:ascii="Arial" w:eastAsia="Calibri" w:hAnsi="Arial" w:cs="Arial"/>
          <w:sz w:val="24"/>
          <w:szCs w:val="24"/>
        </w:rPr>
        <w:t xml:space="preserve"> μέσω ομάδας </w:t>
      </w:r>
      <w:r>
        <w:rPr>
          <w:rFonts w:ascii="Arial" w:eastAsia="Calibri" w:hAnsi="Arial" w:cs="Arial"/>
          <w:sz w:val="24"/>
          <w:szCs w:val="24"/>
        </w:rPr>
        <w:t xml:space="preserve">ανίχνευσης </w:t>
      </w:r>
      <w:r w:rsidRPr="005D50FF">
        <w:rPr>
          <w:rFonts w:ascii="Arial" w:eastAsia="Calibri" w:hAnsi="Arial" w:cs="Arial"/>
          <w:sz w:val="24"/>
          <w:szCs w:val="24"/>
        </w:rPr>
        <w:t>για την παροχή υπηρεσιών μείωσης της βλάβης, θεραπευτικής στήριξης και κοινωνικής ενσωμάτωσης. Απώτερος στόχος είναι η αποτροπή ή ελαχιστοποίηση των αρνητικών συνεπειών της χρήσης που πιθανόν συνδέονται με τις ιδιαίτερες ψυχοκοινωνικές συνθήκες που ενδέχεται να βιώνουν ευάλωτες εθνοτικές ομάδες</w:t>
      </w:r>
      <w:r>
        <w:rPr>
          <w:rFonts w:ascii="Arial" w:eastAsia="Calibri" w:hAnsi="Arial" w:cs="Arial"/>
          <w:sz w:val="24"/>
          <w:szCs w:val="24"/>
        </w:rPr>
        <w:t xml:space="preserve"> στα ΚΕΦ</w:t>
      </w:r>
      <w:r w:rsidRPr="005D50FF">
        <w:rPr>
          <w:rFonts w:ascii="Arial" w:eastAsia="Calibri" w:hAnsi="Arial" w:cs="Arial"/>
          <w:sz w:val="24"/>
          <w:szCs w:val="24"/>
        </w:rPr>
        <w:t xml:space="preserve"> καθώς επίσης και την ενίσχυση κινήτρου για παραπομπή,  την επίτευξη ενεργούς συμμετοχής στη θεραπεία και την κοινωνική ενσωμάτωση των ατόμων και των οικογενειών τους.</w:t>
      </w:r>
    </w:p>
    <w:p w14:paraId="57B65DCB" w14:textId="77777777" w:rsidR="00022BD8" w:rsidRPr="005D50FF" w:rsidRDefault="00022BD8" w:rsidP="005D50FF">
      <w:pPr>
        <w:spacing w:after="0"/>
        <w:jc w:val="both"/>
        <w:rPr>
          <w:rFonts w:ascii="Arial" w:eastAsia="Calibri" w:hAnsi="Arial" w:cs="Arial"/>
          <w:sz w:val="24"/>
          <w:szCs w:val="24"/>
        </w:rPr>
      </w:pPr>
    </w:p>
    <w:p w14:paraId="467EA662" w14:textId="77777777" w:rsidR="005D50FF" w:rsidRDefault="005D50FF" w:rsidP="005D50FF">
      <w:pPr>
        <w:spacing w:after="0"/>
        <w:jc w:val="both"/>
        <w:rPr>
          <w:rFonts w:ascii="Arial" w:eastAsia="Calibri" w:hAnsi="Arial" w:cs="Arial"/>
          <w:sz w:val="24"/>
          <w:szCs w:val="24"/>
        </w:rPr>
      </w:pPr>
    </w:p>
    <w:p w14:paraId="37FFC7B3" w14:textId="638027AB" w:rsidR="005D50FF" w:rsidRPr="00047E3B" w:rsidRDefault="005D50FF" w:rsidP="005D50FF">
      <w:pPr>
        <w:spacing w:after="0"/>
        <w:jc w:val="both"/>
        <w:rPr>
          <w:rFonts w:ascii="Arial" w:eastAsia="Calibri" w:hAnsi="Arial" w:cs="Arial"/>
          <w:b/>
          <w:bCs/>
          <w:sz w:val="24"/>
          <w:szCs w:val="24"/>
        </w:rPr>
      </w:pPr>
      <w:r w:rsidRPr="00047E3B">
        <w:rPr>
          <w:rFonts w:ascii="Arial" w:eastAsia="Calibri" w:hAnsi="Arial" w:cs="Arial"/>
          <w:b/>
          <w:bCs/>
          <w:sz w:val="24"/>
          <w:szCs w:val="24"/>
        </w:rPr>
        <w:t>4. Ειδικοί Στόχοι</w:t>
      </w:r>
    </w:p>
    <w:p w14:paraId="6A9CEB93" w14:textId="77777777" w:rsidR="005D50FF" w:rsidRPr="005D50FF" w:rsidRDefault="005D50FF" w:rsidP="005D50FF">
      <w:pPr>
        <w:spacing w:after="0"/>
        <w:jc w:val="both"/>
        <w:rPr>
          <w:rFonts w:ascii="Arial" w:eastAsia="Calibri" w:hAnsi="Arial" w:cs="Arial"/>
          <w:sz w:val="24"/>
          <w:szCs w:val="24"/>
        </w:rPr>
      </w:pPr>
    </w:p>
    <w:p w14:paraId="21066688" w14:textId="77777777" w:rsidR="005D50FF" w:rsidRPr="005D50FF" w:rsidRDefault="005D50FF" w:rsidP="005D50FF">
      <w:pPr>
        <w:spacing w:after="0"/>
        <w:jc w:val="both"/>
        <w:rPr>
          <w:rFonts w:ascii="Arial" w:eastAsia="Calibri" w:hAnsi="Arial" w:cs="Arial"/>
          <w:sz w:val="24"/>
          <w:szCs w:val="24"/>
        </w:rPr>
      </w:pPr>
      <w:r w:rsidRPr="005D50FF">
        <w:rPr>
          <w:rFonts w:ascii="Arial" w:eastAsia="Calibri" w:hAnsi="Arial" w:cs="Arial"/>
          <w:sz w:val="24"/>
          <w:szCs w:val="24"/>
        </w:rPr>
        <w:t>Οι επί μέρους στόχοι του προγράμματος είναι οι εξής:</w:t>
      </w:r>
    </w:p>
    <w:p w14:paraId="0D983A1D" w14:textId="611AE8DC" w:rsidR="005D50FF" w:rsidRPr="005D50FF" w:rsidRDefault="005D50FF" w:rsidP="005D50FF">
      <w:pPr>
        <w:spacing w:after="0"/>
        <w:jc w:val="both"/>
        <w:rPr>
          <w:rFonts w:ascii="Arial" w:eastAsia="Calibri" w:hAnsi="Arial" w:cs="Arial"/>
          <w:sz w:val="24"/>
          <w:szCs w:val="24"/>
        </w:rPr>
      </w:pPr>
      <w:r w:rsidRPr="005D50FF">
        <w:rPr>
          <w:rFonts w:ascii="Arial" w:eastAsia="Calibri" w:hAnsi="Arial" w:cs="Arial"/>
          <w:sz w:val="24"/>
          <w:szCs w:val="24"/>
        </w:rPr>
        <w:t>1. Εντοπισμός ομάδας στόχου ανά επαρχία και εκτίμηση ατομικών και ομαδικών αναγκών των ομάδων στόχου και των κενών που παρατηρούνται σε ότι αφορά στη στήριξη τους αναφορικά με τις δυσκολίες με τις ουσίες εξάρτησης.</w:t>
      </w:r>
    </w:p>
    <w:p w14:paraId="186BA7FA" w14:textId="77777777" w:rsidR="008B785B" w:rsidRDefault="005D50FF" w:rsidP="005D50FF">
      <w:pPr>
        <w:spacing w:after="0"/>
        <w:jc w:val="both"/>
        <w:rPr>
          <w:rFonts w:ascii="Arial" w:hAnsi="Arial" w:cs="Arial"/>
          <w:sz w:val="24"/>
          <w:szCs w:val="24"/>
        </w:rPr>
      </w:pPr>
      <w:r w:rsidRPr="005D50FF">
        <w:rPr>
          <w:rFonts w:ascii="Arial" w:eastAsia="Calibri" w:hAnsi="Arial" w:cs="Arial"/>
          <w:sz w:val="24"/>
          <w:szCs w:val="24"/>
        </w:rPr>
        <w:t xml:space="preserve">2. Διασφάλιση της συνεργασίας των αρμόδιων εμπλεκομένων Υπηρεσιών ή Φορέων για εφαρμογή του προγράμματος (π.χ. Διοίκηση των χώρων φιλοξενίας, </w:t>
      </w:r>
      <w:r w:rsidRPr="008B785B">
        <w:rPr>
          <w:rFonts w:ascii="Arial" w:eastAsia="Calibri" w:hAnsi="Arial" w:cs="Arial"/>
          <w:sz w:val="24"/>
          <w:szCs w:val="24"/>
        </w:rPr>
        <w:t>Κοινωνικοί Λειτουργοί, Σχολεία, ΜΚΟ, Εθελοντές κ.ά.)</w:t>
      </w:r>
      <w:r w:rsidR="008B785B" w:rsidRPr="008B785B">
        <w:rPr>
          <w:rFonts w:ascii="Arial" w:hAnsi="Arial" w:cs="Arial"/>
          <w:sz w:val="24"/>
          <w:szCs w:val="24"/>
        </w:rPr>
        <w:t xml:space="preserve"> </w:t>
      </w:r>
    </w:p>
    <w:p w14:paraId="23FA21AF" w14:textId="41C407CA" w:rsidR="005D50FF" w:rsidRPr="008B785B" w:rsidRDefault="008B785B" w:rsidP="008B785B">
      <w:pPr>
        <w:pStyle w:val="ListParagraph"/>
        <w:numPr>
          <w:ilvl w:val="0"/>
          <w:numId w:val="23"/>
        </w:numPr>
        <w:spacing w:after="0"/>
        <w:jc w:val="both"/>
        <w:rPr>
          <w:rFonts w:ascii="Arial" w:eastAsia="Calibri" w:hAnsi="Arial" w:cs="Arial"/>
          <w:sz w:val="24"/>
          <w:szCs w:val="24"/>
        </w:rPr>
      </w:pPr>
      <w:r w:rsidRPr="008B785B">
        <w:rPr>
          <w:rStyle w:val="cf01"/>
          <w:rFonts w:ascii="Arial" w:hAnsi="Arial" w:cs="Arial"/>
          <w:sz w:val="24"/>
          <w:szCs w:val="24"/>
        </w:rPr>
        <w:t xml:space="preserve">Μέσα στο πλαίσιο συνεργασίας μπορεί να ενσωματωθεί η εκπαίδευση των επαγγελματιών και αναπροσαρμογή υφιστάμενων σταθμισμένων εργαλείων αξιολόγησης όπως για παράδειγμα </w:t>
      </w:r>
      <w:r w:rsidRPr="008B785B">
        <w:rPr>
          <w:rStyle w:val="cf11"/>
          <w:rFonts w:ascii="Arial" w:hAnsi="Arial" w:cs="Arial"/>
          <w:sz w:val="24"/>
          <w:szCs w:val="24"/>
        </w:rPr>
        <w:t> </w:t>
      </w:r>
      <w:r w:rsidRPr="008B785B">
        <w:rPr>
          <w:rStyle w:val="cf01"/>
          <w:rFonts w:ascii="Arial" w:hAnsi="Arial" w:cs="Arial"/>
          <w:sz w:val="24"/>
          <w:szCs w:val="24"/>
        </w:rPr>
        <w:t>το TDI.</w:t>
      </w:r>
    </w:p>
    <w:p w14:paraId="6457C490" w14:textId="773B2066" w:rsidR="00424983" w:rsidRDefault="00424983" w:rsidP="00424983">
      <w:pPr>
        <w:spacing w:after="0"/>
        <w:jc w:val="both"/>
        <w:rPr>
          <w:rFonts w:ascii="Arial" w:eastAsia="Calibri" w:hAnsi="Arial" w:cs="Arial"/>
          <w:sz w:val="24"/>
          <w:szCs w:val="24"/>
        </w:rPr>
      </w:pPr>
      <w:r>
        <w:rPr>
          <w:rFonts w:ascii="Arial" w:eastAsia="Calibri" w:hAnsi="Arial" w:cs="Arial"/>
          <w:sz w:val="24"/>
          <w:szCs w:val="24"/>
        </w:rPr>
        <w:t xml:space="preserve">3. </w:t>
      </w:r>
      <w:r w:rsidR="0067628F" w:rsidRPr="00424983">
        <w:rPr>
          <w:rFonts w:ascii="Arial" w:eastAsia="Calibri" w:hAnsi="Arial" w:cs="Arial"/>
          <w:sz w:val="24"/>
          <w:szCs w:val="24"/>
        </w:rPr>
        <w:t>Λειτουργία Συμβουλευτικού Σταθμο</w:t>
      </w:r>
      <w:r>
        <w:rPr>
          <w:rFonts w:ascii="Arial" w:eastAsia="Calibri" w:hAnsi="Arial" w:cs="Arial"/>
          <w:sz w:val="24"/>
          <w:szCs w:val="24"/>
        </w:rPr>
        <w:t>ύ ο οποίος θα παρέχει υπηρεσίες:</w:t>
      </w:r>
    </w:p>
    <w:p w14:paraId="525A6D3E" w14:textId="6AC10953" w:rsidR="005D50FF" w:rsidRPr="00047E3B" w:rsidRDefault="005D50FF" w:rsidP="00047E3B">
      <w:pPr>
        <w:pStyle w:val="ListParagraph"/>
        <w:numPr>
          <w:ilvl w:val="0"/>
          <w:numId w:val="22"/>
        </w:numPr>
        <w:spacing w:line="259" w:lineRule="auto"/>
        <w:jc w:val="both"/>
        <w:rPr>
          <w:rFonts w:ascii="Arial" w:hAnsi="Arial" w:cs="Arial"/>
          <w:sz w:val="24"/>
          <w:szCs w:val="24"/>
        </w:rPr>
      </w:pPr>
      <w:r w:rsidRPr="005D50FF">
        <w:rPr>
          <w:rFonts w:ascii="Arial" w:eastAsia="Calibri" w:hAnsi="Arial" w:cs="Arial"/>
          <w:sz w:val="24"/>
          <w:szCs w:val="24"/>
        </w:rPr>
        <w:t xml:space="preserve">Παροχή συμβουλευτικής, ψυχοεκπαίδευσης, ψυχοκοινωνικής υποστήριξης, καθοδήγησης και δικτύωσης με προγράμματα θεραπείας και κοινωνικής επανένταξης </w:t>
      </w:r>
      <w:r w:rsidR="00047E3B">
        <w:rPr>
          <w:rFonts w:ascii="Arial" w:hAnsi="Arial" w:cs="Arial"/>
          <w:sz w:val="24"/>
          <w:szCs w:val="24"/>
        </w:rPr>
        <w:t xml:space="preserve">για κατάρτιση, εργασιακή και επαγγελματική αποκατάσταση και εξεύρεση διαμονής, </w:t>
      </w:r>
      <w:r w:rsidRPr="00047E3B">
        <w:rPr>
          <w:rFonts w:ascii="Arial" w:eastAsia="Calibri" w:hAnsi="Arial" w:cs="Arial"/>
          <w:sz w:val="24"/>
          <w:szCs w:val="24"/>
        </w:rPr>
        <w:t>τα οποία λειτουργούν στην Κύπρο, καθώς και υπηρεσίες συμβουλευτικής στις οικογένειες τους.</w:t>
      </w:r>
    </w:p>
    <w:p w14:paraId="2302F781" w14:textId="4593CE34" w:rsidR="0067628F" w:rsidRPr="00825D51" w:rsidRDefault="00825D51" w:rsidP="00825D51">
      <w:pPr>
        <w:pStyle w:val="ListParagraph"/>
        <w:numPr>
          <w:ilvl w:val="0"/>
          <w:numId w:val="2"/>
        </w:numPr>
        <w:spacing w:line="259" w:lineRule="auto"/>
        <w:jc w:val="both"/>
        <w:rPr>
          <w:rFonts w:ascii="Arial" w:hAnsi="Arial" w:cs="Arial"/>
          <w:sz w:val="24"/>
          <w:szCs w:val="24"/>
        </w:rPr>
      </w:pPr>
      <w:r>
        <w:rPr>
          <w:rFonts w:ascii="Arial" w:hAnsi="Arial" w:cs="Arial"/>
          <w:sz w:val="24"/>
          <w:szCs w:val="24"/>
        </w:rPr>
        <w:t>Παροχή διερμηνέα</w:t>
      </w:r>
      <w:r w:rsidR="00E0673F" w:rsidRPr="00825D51">
        <w:rPr>
          <w:rFonts w:ascii="Arial" w:hAnsi="Arial" w:cs="Arial"/>
          <w:sz w:val="24"/>
          <w:szCs w:val="24"/>
        </w:rPr>
        <w:t xml:space="preserve"> </w:t>
      </w:r>
      <w:r w:rsidR="00424983">
        <w:rPr>
          <w:rFonts w:ascii="Arial" w:hAnsi="Arial" w:cs="Arial"/>
          <w:sz w:val="24"/>
          <w:szCs w:val="24"/>
        </w:rPr>
        <w:t>για την υποστήριξη του σταθμού</w:t>
      </w:r>
      <w:r w:rsidR="005D50FF" w:rsidRPr="005D50FF">
        <w:rPr>
          <w:rFonts w:ascii="Arial" w:eastAsia="Calibri" w:hAnsi="Arial" w:cs="Arial"/>
          <w:sz w:val="24"/>
          <w:szCs w:val="24"/>
        </w:rPr>
        <w:t xml:space="preserve"> και των μετέπειτα θεραπευτικών παρεμβάσεων</w:t>
      </w:r>
      <w:r w:rsidR="00424983">
        <w:rPr>
          <w:rFonts w:ascii="Arial" w:hAnsi="Arial" w:cs="Arial"/>
          <w:sz w:val="24"/>
          <w:szCs w:val="24"/>
        </w:rPr>
        <w:t>.</w:t>
      </w:r>
    </w:p>
    <w:p w14:paraId="43DDCBF5" w14:textId="16670594" w:rsidR="00E7487A" w:rsidRDefault="00E7487A" w:rsidP="00E7487A">
      <w:pPr>
        <w:pStyle w:val="ListParagraph"/>
        <w:numPr>
          <w:ilvl w:val="0"/>
          <w:numId w:val="2"/>
        </w:numPr>
        <w:spacing w:line="259" w:lineRule="auto"/>
        <w:jc w:val="both"/>
        <w:rPr>
          <w:rFonts w:ascii="Arial" w:hAnsi="Arial" w:cs="Arial"/>
          <w:sz w:val="24"/>
          <w:szCs w:val="24"/>
        </w:rPr>
      </w:pPr>
      <w:r>
        <w:rPr>
          <w:rFonts w:ascii="Arial" w:hAnsi="Arial" w:cs="Arial"/>
          <w:sz w:val="24"/>
          <w:szCs w:val="24"/>
        </w:rPr>
        <w:t>Παροχή παρεμβάσεων μείωσης της βλάβης</w:t>
      </w:r>
      <w:r w:rsidR="00424983">
        <w:rPr>
          <w:rFonts w:ascii="Arial" w:hAnsi="Arial" w:cs="Arial"/>
          <w:sz w:val="24"/>
          <w:szCs w:val="24"/>
        </w:rPr>
        <w:t>:</w:t>
      </w:r>
    </w:p>
    <w:p w14:paraId="2EE64368" w14:textId="4662CCA8" w:rsidR="00E7487A" w:rsidRDefault="00E7487A" w:rsidP="00E7487A">
      <w:pPr>
        <w:pStyle w:val="ListParagraph"/>
        <w:spacing w:line="259" w:lineRule="auto"/>
        <w:ind w:left="785"/>
        <w:jc w:val="both"/>
        <w:rPr>
          <w:rFonts w:ascii="Arial" w:hAnsi="Arial" w:cs="Arial"/>
          <w:sz w:val="24"/>
          <w:szCs w:val="24"/>
        </w:rPr>
      </w:pPr>
      <w:r w:rsidRPr="00E7487A">
        <w:rPr>
          <w:rFonts w:ascii="Arial" w:hAnsi="Arial" w:cs="Arial"/>
          <w:sz w:val="24"/>
          <w:szCs w:val="24"/>
        </w:rPr>
        <w:t>-Ενημέρωση/ συμβουλευτική σε θέματα μετάδοσης μολυσματικών ασθενειών</w:t>
      </w:r>
    </w:p>
    <w:p w14:paraId="57521156" w14:textId="78EE82C4" w:rsidR="00B27B3E" w:rsidRPr="00B27B3E" w:rsidRDefault="00B27B3E" w:rsidP="00E7487A">
      <w:pPr>
        <w:pStyle w:val="ListParagraph"/>
        <w:spacing w:line="259" w:lineRule="auto"/>
        <w:ind w:left="785"/>
        <w:jc w:val="both"/>
        <w:rPr>
          <w:rFonts w:ascii="Arial" w:hAnsi="Arial" w:cs="Arial"/>
          <w:sz w:val="24"/>
          <w:szCs w:val="24"/>
        </w:rPr>
      </w:pPr>
      <w:r w:rsidRPr="00B27B3E">
        <w:rPr>
          <w:rFonts w:ascii="Arial" w:hAnsi="Arial" w:cs="Arial"/>
          <w:sz w:val="24"/>
          <w:szCs w:val="24"/>
        </w:rPr>
        <w:t>-</w:t>
      </w:r>
      <w:r>
        <w:rPr>
          <w:rFonts w:ascii="Arial" w:hAnsi="Arial" w:cs="Arial"/>
          <w:sz w:val="24"/>
          <w:szCs w:val="24"/>
        </w:rPr>
        <w:t xml:space="preserve">Διενέργεια ειδικών διαγνωστικών τεστ λοιμωδών νοσημάτων συμπεριλαμβανομένων των </w:t>
      </w:r>
      <w:r w:rsidRPr="00E7487A">
        <w:rPr>
          <w:rFonts w:ascii="Arial" w:hAnsi="Arial" w:cs="Arial"/>
          <w:sz w:val="24"/>
          <w:szCs w:val="24"/>
          <w:lang w:val="en-US"/>
        </w:rPr>
        <w:t>HIV</w:t>
      </w:r>
      <w:r w:rsidRPr="00E7487A">
        <w:rPr>
          <w:rFonts w:ascii="Arial" w:hAnsi="Arial" w:cs="Arial"/>
          <w:sz w:val="24"/>
          <w:szCs w:val="24"/>
        </w:rPr>
        <w:t xml:space="preserve">, </w:t>
      </w:r>
      <w:r w:rsidRPr="00E7487A">
        <w:rPr>
          <w:rFonts w:ascii="Arial" w:hAnsi="Arial" w:cs="Arial"/>
          <w:sz w:val="24"/>
          <w:szCs w:val="24"/>
          <w:lang w:val="en-US"/>
        </w:rPr>
        <w:t>HCV</w:t>
      </w:r>
      <w:r>
        <w:rPr>
          <w:rFonts w:ascii="Arial" w:hAnsi="Arial" w:cs="Arial"/>
          <w:sz w:val="24"/>
          <w:szCs w:val="24"/>
        </w:rPr>
        <w:t xml:space="preserve"> και</w:t>
      </w:r>
      <w:r w:rsidRPr="00E7487A">
        <w:rPr>
          <w:rFonts w:ascii="Arial" w:hAnsi="Arial" w:cs="Arial"/>
          <w:sz w:val="24"/>
          <w:szCs w:val="24"/>
        </w:rPr>
        <w:t xml:space="preserve"> </w:t>
      </w:r>
      <w:r w:rsidRPr="00E7487A">
        <w:rPr>
          <w:rFonts w:ascii="Arial" w:hAnsi="Arial" w:cs="Arial"/>
          <w:sz w:val="24"/>
          <w:szCs w:val="24"/>
          <w:lang w:val="en-US"/>
        </w:rPr>
        <w:t>HBV</w:t>
      </w:r>
      <w:r>
        <w:rPr>
          <w:rFonts w:ascii="Arial" w:hAnsi="Arial" w:cs="Arial"/>
          <w:sz w:val="24"/>
          <w:szCs w:val="24"/>
        </w:rPr>
        <w:t xml:space="preserve"> (τα τεστ θα παραχωρούνται από την ΑΑΕΚ καθώς και πιθανή εκπαίδευση εφόσον χρειάζεται)</w:t>
      </w:r>
    </w:p>
    <w:p w14:paraId="52B4B89C" w14:textId="6D4CE756" w:rsidR="00E7487A" w:rsidRPr="00E7487A" w:rsidRDefault="00424983" w:rsidP="00E7487A">
      <w:pPr>
        <w:pStyle w:val="ListParagraph"/>
        <w:spacing w:line="259" w:lineRule="auto"/>
        <w:ind w:left="785"/>
        <w:jc w:val="both"/>
        <w:rPr>
          <w:rFonts w:ascii="Arial" w:hAnsi="Arial" w:cs="Arial"/>
          <w:sz w:val="24"/>
          <w:szCs w:val="24"/>
        </w:rPr>
      </w:pPr>
      <w:r>
        <w:rPr>
          <w:rFonts w:ascii="Arial" w:hAnsi="Arial" w:cs="Arial"/>
          <w:sz w:val="24"/>
          <w:szCs w:val="24"/>
        </w:rPr>
        <w:lastRenderedPageBreak/>
        <w:t>-Παραπομπή</w:t>
      </w:r>
      <w:r w:rsidR="00E7487A" w:rsidRPr="00E7487A">
        <w:rPr>
          <w:rFonts w:ascii="Arial" w:hAnsi="Arial" w:cs="Arial"/>
          <w:sz w:val="24"/>
          <w:szCs w:val="24"/>
        </w:rPr>
        <w:t xml:space="preserve"> </w:t>
      </w:r>
      <w:r>
        <w:rPr>
          <w:rFonts w:ascii="Arial" w:hAnsi="Arial" w:cs="Arial"/>
          <w:sz w:val="24"/>
          <w:szCs w:val="24"/>
        </w:rPr>
        <w:t>για</w:t>
      </w:r>
      <w:r w:rsidR="00B27B3E">
        <w:rPr>
          <w:rFonts w:ascii="Arial" w:hAnsi="Arial" w:cs="Arial"/>
          <w:sz w:val="24"/>
          <w:szCs w:val="24"/>
        </w:rPr>
        <w:t xml:space="preserve"> επιβεβαιωτικές</w:t>
      </w:r>
      <w:r>
        <w:rPr>
          <w:rFonts w:ascii="Arial" w:hAnsi="Arial" w:cs="Arial"/>
          <w:sz w:val="24"/>
          <w:szCs w:val="24"/>
        </w:rPr>
        <w:t xml:space="preserve"> εξετάσεις </w:t>
      </w:r>
      <w:r w:rsidR="00B27B3E">
        <w:rPr>
          <w:rFonts w:ascii="Arial" w:hAnsi="Arial" w:cs="Arial"/>
          <w:sz w:val="24"/>
          <w:szCs w:val="24"/>
        </w:rPr>
        <w:t xml:space="preserve">λοιμωδών νοσημάτων </w:t>
      </w:r>
      <w:r w:rsidR="00E7487A" w:rsidRPr="00E7487A">
        <w:rPr>
          <w:rFonts w:ascii="Arial" w:hAnsi="Arial" w:cs="Arial"/>
          <w:sz w:val="24"/>
          <w:szCs w:val="24"/>
        </w:rPr>
        <w:t xml:space="preserve"> (</w:t>
      </w:r>
      <w:r w:rsidR="00E7487A" w:rsidRPr="00E7487A">
        <w:rPr>
          <w:rFonts w:ascii="Arial" w:hAnsi="Arial" w:cs="Arial"/>
          <w:sz w:val="24"/>
          <w:szCs w:val="24"/>
          <w:lang w:val="en-US"/>
        </w:rPr>
        <w:t>HIV</w:t>
      </w:r>
      <w:r w:rsidR="00E7487A" w:rsidRPr="00E7487A">
        <w:rPr>
          <w:rFonts w:ascii="Arial" w:hAnsi="Arial" w:cs="Arial"/>
          <w:sz w:val="24"/>
          <w:szCs w:val="24"/>
        </w:rPr>
        <w:t xml:space="preserve">, </w:t>
      </w:r>
      <w:r w:rsidR="00E7487A" w:rsidRPr="00E7487A">
        <w:rPr>
          <w:rFonts w:ascii="Arial" w:hAnsi="Arial" w:cs="Arial"/>
          <w:sz w:val="24"/>
          <w:szCs w:val="24"/>
          <w:lang w:val="en-US"/>
        </w:rPr>
        <w:t>HCV</w:t>
      </w:r>
      <w:r w:rsidR="00E7487A" w:rsidRPr="00E7487A">
        <w:rPr>
          <w:rFonts w:ascii="Arial" w:hAnsi="Arial" w:cs="Arial"/>
          <w:sz w:val="24"/>
          <w:szCs w:val="24"/>
        </w:rPr>
        <w:t xml:space="preserve">, </w:t>
      </w:r>
      <w:r w:rsidR="00E7487A" w:rsidRPr="00E7487A">
        <w:rPr>
          <w:rFonts w:ascii="Arial" w:hAnsi="Arial" w:cs="Arial"/>
          <w:sz w:val="24"/>
          <w:szCs w:val="24"/>
          <w:lang w:val="en-US"/>
        </w:rPr>
        <w:t>HBV</w:t>
      </w:r>
      <w:r w:rsidR="00E7487A" w:rsidRPr="00E7487A">
        <w:rPr>
          <w:rFonts w:ascii="Arial" w:hAnsi="Arial" w:cs="Arial"/>
          <w:sz w:val="24"/>
          <w:szCs w:val="24"/>
        </w:rPr>
        <w:t>) και παραπομπή για θεραπεία στα θετικά διαγνωσθέντα άτομα</w:t>
      </w:r>
    </w:p>
    <w:p w14:paraId="523E0CFC" w14:textId="77777777" w:rsidR="00047E3B" w:rsidRDefault="00E7487A" w:rsidP="00047E3B">
      <w:pPr>
        <w:pStyle w:val="ListParagraph"/>
        <w:spacing w:line="259" w:lineRule="auto"/>
        <w:ind w:left="785"/>
        <w:jc w:val="both"/>
        <w:rPr>
          <w:rFonts w:ascii="Arial" w:hAnsi="Arial" w:cs="Arial"/>
          <w:sz w:val="24"/>
          <w:szCs w:val="24"/>
        </w:rPr>
      </w:pPr>
      <w:r w:rsidRPr="00E7487A">
        <w:rPr>
          <w:rFonts w:ascii="Arial" w:hAnsi="Arial" w:cs="Arial"/>
          <w:sz w:val="24"/>
          <w:szCs w:val="24"/>
        </w:rPr>
        <w:t>-Ανταλλαγή συριγγών σε άτομα που κάνουν ενέσιμη χρήση ουσιών και συμβουλευτική σε θέματα ασφαλούς χρήσης</w:t>
      </w:r>
    </w:p>
    <w:p w14:paraId="001E7A6D" w14:textId="419FDE0B" w:rsidR="00047E3B" w:rsidRDefault="00047E3B" w:rsidP="00047E3B">
      <w:pPr>
        <w:pStyle w:val="ListParagraph"/>
        <w:spacing w:line="259" w:lineRule="auto"/>
        <w:ind w:left="785"/>
        <w:jc w:val="both"/>
        <w:rPr>
          <w:rFonts w:ascii="Arial" w:hAnsi="Arial" w:cs="Arial"/>
          <w:sz w:val="24"/>
          <w:szCs w:val="24"/>
        </w:rPr>
      </w:pPr>
      <w:r w:rsidRPr="00047E3B">
        <w:rPr>
          <w:rFonts w:ascii="Arial" w:hAnsi="Arial" w:cs="Arial"/>
          <w:sz w:val="24"/>
          <w:szCs w:val="24"/>
        </w:rPr>
        <w:t>- Ανάπτυξη, μετάφραση και διάχυση ενημερωτικού υλικού μείωσης της βλάβης σχετικά με τη χρήση ουσιών</w:t>
      </w:r>
    </w:p>
    <w:p w14:paraId="2D162A55" w14:textId="77777777" w:rsidR="00B27B3E" w:rsidRPr="00B27B3E" w:rsidRDefault="00B27B3E" w:rsidP="00047E3B">
      <w:pPr>
        <w:pStyle w:val="ListParagraph"/>
        <w:spacing w:line="259" w:lineRule="auto"/>
        <w:ind w:left="785"/>
        <w:jc w:val="both"/>
        <w:rPr>
          <w:rFonts w:ascii="Arial" w:hAnsi="Arial" w:cs="Arial"/>
          <w:sz w:val="24"/>
          <w:szCs w:val="24"/>
        </w:rPr>
      </w:pPr>
    </w:p>
    <w:p w14:paraId="572804D7" w14:textId="0A8FA446" w:rsidR="00424983" w:rsidRPr="00047E3B" w:rsidRDefault="00424983" w:rsidP="00047E3B">
      <w:pPr>
        <w:spacing w:after="0" w:line="259" w:lineRule="auto"/>
        <w:jc w:val="both"/>
        <w:rPr>
          <w:rFonts w:ascii="Arial" w:eastAsia="Calibri" w:hAnsi="Arial" w:cs="Arial"/>
          <w:sz w:val="24"/>
          <w:szCs w:val="24"/>
        </w:rPr>
      </w:pPr>
      <w:r w:rsidRPr="00047E3B">
        <w:rPr>
          <w:rFonts w:ascii="Arial" w:eastAsia="Calibri" w:hAnsi="Arial" w:cs="Arial"/>
          <w:sz w:val="24"/>
          <w:szCs w:val="24"/>
        </w:rPr>
        <w:t>4.</w:t>
      </w:r>
      <w:r w:rsidR="0067628F" w:rsidRPr="00047E3B">
        <w:rPr>
          <w:rFonts w:ascii="Arial" w:eastAsia="Calibri" w:hAnsi="Arial" w:cs="Arial"/>
          <w:sz w:val="24"/>
          <w:szCs w:val="24"/>
        </w:rPr>
        <w:t xml:space="preserve">Αξιολόγηση των υπηρεσιών που θα παρέχονται </w:t>
      </w:r>
      <w:r w:rsidRPr="00047E3B">
        <w:rPr>
          <w:rFonts w:ascii="Arial" w:eastAsia="Calibri" w:hAnsi="Arial" w:cs="Arial"/>
          <w:sz w:val="24"/>
          <w:szCs w:val="24"/>
        </w:rPr>
        <w:t xml:space="preserve">στην ομάδα στόχο </w:t>
      </w:r>
      <w:r w:rsidR="0067628F" w:rsidRPr="00047E3B">
        <w:rPr>
          <w:rFonts w:ascii="Arial" w:eastAsia="Calibri" w:hAnsi="Arial" w:cs="Arial"/>
          <w:sz w:val="24"/>
          <w:szCs w:val="24"/>
        </w:rPr>
        <w:t xml:space="preserve">(πριν, κατά τη διάρκεια και μετά την εφαρμογή), καθώς και της πιθανής επίδρασης του προγράμματος στους συμμετέχοντες. Εργαλεία αξιολόγησης μπορείτε να βρείτε και </w:t>
      </w:r>
      <w:proofErr w:type="spellStart"/>
      <w:r w:rsidR="0067628F" w:rsidRPr="00047E3B">
        <w:rPr>
          <w:rFonts w:ascii="Arial" w:eastAsia="Calibri" w:hAnsi="Arial" w:cs="Arial"/>
          <w:sz w:val="24"/>
          <w:szCs w:val="24"/>
        </w:rPr>
        <w:t>στ</w:t>
      </w:r>
      <w:proofErr w:type="spellEnd"/>
      <w:r w:rsidR="0067628F" w:rsidRPr="00047E3B">
        <w:rPr>
          <w:rFonts w:ascii="Arial" w:eastAsia="Calibri" w:hAnsi="Arial" w:cs="Arial"/>
          <w:sz w:val="24"/>
          <w:szCs w:val="24"/>
          <w:lang w:val="en-US"/>
        </w:rPr>
        <w:t>o</w:t>
      </w:r>
      <w:r w:rsidR="0067628F" w:rsidRPr="00047E3B">
        <w:rPr>
          <w:rFonts w:ascii="Arial" w:eastAsia="Calibri" w:hAnsi="Arial" w:cs="Arial"/>
          <w:sz w:val="24"/>
          <w:szCs w:val="24"/>
        </w:rPr>
        <w:t xml:space="preserve"> σύνδεσμο </w:t>
      </w:r>
      <w:hyperlink r:id="rId8" w:history="1">
        <w:r w:rsidR="0067628F" w:rsidRPr="00047E3B">
          <w:rPr>
            <w:rFonts w:ascii="Arial" w:eastAsia="Calibri" w:hAnsi="Arial" w:cs="Arial"/>
            <w:color w:val="0000FF"/>
            <w:sz w:val="24"/>
            <w:szCs w:val="24"/>
            <w:u w:val="single"/>
            <w:lang w:val="en-US"/>
          </w:rPr>
          <w:t>http</w:t>
        </w:r>
        <w:r w:rsidR="0067628F" w:rsidRPr="00047E3B">
          <w:rPr>
            <w:rFonts w:ascii="Arial" w:eastAsia="Calibri" w:hAnsi="Arial" w:cs="Arial"/>
            <w:color w:val="0000FF"/>
            <w:sz w:val="24"/>
            <w:szCs w:val="24"/>
            <w:u w:val="single"/>
          </w:rPr>
          <w:t>://</w:t>
        </w:r>
        <w:r w:rsidR="0067628F" w:rsidRPr="00047E3B">
          <w:rPr>
            <w:rFonts w:ascii="Arial" w:eastAsia="Calibri" w:hAnsi="Arial" w:cs="Arial"/>
            <w:color w:val="0000FF"/>
            <w:sz w:val="24"/>
            <w:szCs w:val="24"/>
            <w:u w:val="single"/>
            <w:lang w:val="en-US"/>
          </w:rPr>
          <w:t>www</w:t>
        </w:r>
        <w:r w:rsidR="0067628F" w:rsidRPr="00047E3B">
          <w:rPr>
            <w:rFonts w:ascii="Arial" w:eastAsia="Calibri" w:hAnsi="Arial" w:cs="Arial"/>
            <w:color w:val="0000FF"/>
            <w:sz w:val="24"/>
            <w:szCs w:val="24"/>
            <w:u w:val="single"/>
          </w:rPr>
          <w:t>.</w:t>
        </w:r>
        <w:proofErr w:type="spellStart"/>
        <w:r w:rsidR="0067628F" w:rsidRPr="00047E3B">
          <w:rPr>
            <w:rFonts w:ascii="Arial" w:eastAsia="Calibri" w:hAnsi="Arial" w:cs="Arial"/>
            <w:color w:val="0000FF"/>
            <w:sz w:val="24"/>
            <w:szCs w:val="24"/>
            <w:u w:val="single"/>
            <w:lang w:val="en-US"/>
          </w:rPr>
          <w:t>emcdda</w:t>
        </w:r>
        <w:proofErr w:type="spellEnd"/>
        <w:r w:rsidR="0067628F" w:rsidRPr="00047E3B">
          <w:rPr>
            <w:rFonts w:ascii="Arial" w:eastAsia="Calibri" w:hAnsi="Arial" w:cs="Arial"/>
            <w:color w:val="0000FF"/>
            <w:sz w:val="24"/>
            <w:szCs w:val="24"/>
            <w:u w:val="single"/>
          </w:rPr>
          <w:t>.</w:t>
        </w:r>
        <w:proofErr w:type="spellStart"/>
        <w:r w:rsidR="0067628F" w:rsidRPr="00047E3B">
          <w:rPr>
            <w:rFonts w:ascii="Arial" w:eastAsia="Calibri" w:hAnsi="Arial" w:cs="Arial"/>
            <w:color w:val="0000FF"/>
            <w:sz w:val="24"/>
            <w:szCs w:val="24"/>
            <w:u w:val="single"/>
            <w:lang w:val="en-US"/>
          </w:rPr>
          <w:t>europa</w:t>
        </w:r>
        <w:proofErr w:type="spellEnd"/>
        <w:r w:rsidR="0067628F" w:rsidRPr="00047E3B">
          <w:rPr>
            <w:rFonts w:ascii="Arial" w:eastAsia="Calibri" w:hAnsi="Arial" w:cs="Arial"/>
            <w:color w:val="0000FF"/>
            <w:sz w:val="24"/>
            <w:szCs w:val="24"/>
            <w:u w:val="single"/>
          </w:rPr>
          <w:t>.</w:t>
        </w:r>
        <w:proofErr w:type="spellStart"/>
        <w:r w:rsidR="0067628F" w:rsidRPr="00047E3B">
          <w:rPr>
            <w:rFonts w:ascii="Arial" w:eastAsia="Calibri" w:hAnsi="Arial" w:cs="Arial"/>
            <w:color w:val="0000FF"/>
            <w:sz w:val="24"/>
            <w:szCs w:val="24"/>
            <w:u w:val="single"/>
            <w:lang w:val="en-US"/>
          </w:rPr>
          <w:t>eu</w:t>
        </w:r>
        <w:proofErr w:type="spellEnd"/>
        <w:r w:rsidR="0067628F" w:rsidRPr="00047E3B">
          <w:rPr>
            <w:rFonts w:ascii="Arial" w:eastAsia="Calibri" w:hAnsi="Arial" w:cs="Arial"/>
            <w:color w:val="0000FF"/>
            <w:sz w:val="24"/>
            <w:szCs w:val="24"/>
            <w:u w:val="single"/>
          </w:rPr>
          <w:t>/</w:t>
        </w:r>
        <w:proofErr w:type="spellStart"/>
        <w:r w:rsidR="0067628F" w:rsidRPr="00047E3B">
          <w:rPr>
            <w:rFonts w:ascii="Arial" w:eastAsia="Calibri" w:hAnsi="Arial" w:cs="Arial"/>
            <w:color w:val="0000FF"/>
            <w:sz w:val="24"/>
            <w:szCs w:val="24"/>
            <w:u w:val="single"/>
            <w:lang w:val="en-US"/>
          </w:rPr>
          <w:t>eib</w:t>
        </w:r>
        <w:proofErr w:type="spellEnd"/>
      </w:hyperlink>
      <w:r w:rsidR="0067628F" w:rsidRPr="00047E3B">
        <w:rPr>
          <w:rFonts w:ascii="Arial" w:eastAsia="Calibri" w:hAnsi="Arial" w:cs="Arial"/>
          <w:sz w:val="24"/>
          <w:szCs w:val="24"/>
        </w:rPr>
        <w:t xml:space="preserve"> </w:t>
      </w:r>
    </w:p>
    <w:p w14:paraId="45D6E68D" w14:textId="77777777" w:rsidR="00417302" w:rsidRDefault="00417302" w:rsidP="00424983">
      <w:pPr>
        <w:spacing w:after="0"/>
        <w:jc w:val="both"/>
        <w:rPr>
          <w:rFonts w:ascii="Arial" w:eastAsia="Calibri" w:hAnsi="Arial" w:cs="Arial"/>
          <w:sz w:val="24"/>
          <w:szCs w:val="24"/>
        </w:rPr>
      </w:pPr>
    </w:p>
    <w:p w14:paraId="5335FBC4" w14:textId="24E7B360" w:rsidR="0067628F" w:rsidRPr="0067628F" w:rsidRDefault="00424983" w:rsidP="00424983">
      <w:pPr>
        <w:spacing w:after="0"/>
        <w:jc w:val="both"/>
        <w:rPr>
          <w:rFonts w:ascii="Arial" w:eastAsia="Calibri" w:hAnsi="Arial" w:cs="Arial"/>
          <w:sz w:val="24"/>
          <w:szCs w:val="24"/>
        </w:rPr>
      </w:pPr>
      <w:r>
        <w:rPr>
          <w:rFonts w:ascii="Arial" w:eastAsia="Calibri" w:hAnsi="Arial" w:cs="Arial"/>
          <w:sz w:val="24"/>
          <w:szCs w:val="24"/>
        </w:rPr>
        <w:t>5.</w:t>
      </w:r>
      <w:r w:rsidR="0067628F" w:rsidRPr="0067628F">
        <w:rPr>
          <w:rFonts w:ascii="Arial" w:eastAsia="Calibri" w:hAnsi="Arial" w:cs="Arial"/>
          <w:sz w:val="24"/>
          <w:szCs w:val="24"/>
        </w:rPr>
        <w:t xml:space="preserve">Αξιολόγηση της εφαρμογής του προγράμματος στο σύνολο του. </w:t>
      </w:r>
    </w:p>
    <w:p w14:paraId="590878D3" w14:textId="77777777" w:rsidR="0067628F" w:rsidRPr="0067628F" w:rsidRDefault="0067628F" w:rsidP="0067628F">
      <w:pPr>
        <w:spacing w:after="0"/>
        <w:jc w:val="both"/>
        <w:rPr>
          <w:rFonts w:ascii="Arial" w:eastAsia="Calibri" w:hAnsi="Arial" w:cs="Arial"/>
          <w:sz w:val="24"/>
          <w:szCs w:val="24"/>
        </w:rPr>
      </w:pPr>
    </w:p>
    <w:p w14:paraId="28DC5E99" w14:textId="77777777" w:rsidR="00424983" w:rsidRPr="00E0479D" w:rsidRDefault="00424983" w:rsidP="00424983">
      <w:pPr>
        <w:spacing w:after="0"/>
        <w:jc w:val="both"/>
        <w:rPr>
          <w:rFonts w:ascii="Arial" w:eastAsia="Calibri" w:hAnsi="Arial" w:cs="Arial"/>
          <w:sz w:val="24"/>
          <w:szCs w:val="24"/>
        </w:rPr>
      </w:pPr>
      <w:r w:rsidRPr="00E0479D">
        <w:rPr>
          <w:rFonts w:ascii="Arial" w:eastAsia="Calibri" w:hAnsi="Arial" w:cs="Arial"/>
          <w:sz w:val="24"/>
          <w:szCs w:val="24"/>
        </w:rPr>
        <w:t>Σημειώνεται ότι για την εφαρμογή του προγράμματος προνοείται δωρεάν παραχώρηση χώρου από τους χώρους που θα συμμετέχουν στο πρόγραμμα για σκοπούς στέγασης του Συμβουλευτικού Σταθμού ή/και των άλλων υπηρεσιών του προγράμματος.</w:t>
      </w:r>
    </w:p>
    <w:p w14:paraId="4479DD00" w14:textId="77777777" w:rsidR="00E0479D" w:rsidRPr="00E0479D" w:rsidRDefault="00E0479D" w:rsidP="00E0479D">
      <w:pPr>
        <w:spacing w:after="0"/>
        <w:jc w:val="both"/>
        <w:rPr>
          <w:rFonts w:ascii="Arial" w:eastAsia="Calibri" w:hAnsi="Arial" w:cs="Arial"/>
          <w:i/>
          <w:sz w:val="24"/>
          <w:szCs w:val="24"/>
        </w:rPr>
      </w:pPr>
    </w:p>
    <w:p w14:paraId="56603236" w14:textId="6B3F738D" w:rsidR="00E0479D" w:rsidRPr="00E0479D" w:rsidRDefault="00E0479D" w:rsidP="00E0479D">
      <w:pPr>
        <w:spacing w:after="0"/>
        <w:jc w:val="both"/>
        <w:rPr>
          <w:rFonts w:ascii="Arial" w:eastAsia="Calibri" w:hAnsi="Arial" w:cs="Arial"/>
          <w:i/>
          <w:sz w:val="24"/>
          <w:szCs w:val="24"/>
        </w:rPr>
      </w:pPr>
      <w:r w:rsidRPr="008B785B">
        <w:rPr>
          <w:rFonts w:ascii="Arial" w:eastAsia="Calibri" w:hAnsi="Arial" w:cs="Arial"/>
          <w:i/>
          <w:sz w:val="24"/>
          <w:szCs w:val="24"/>
        </w:rPr>
        <w:t>Πλεονέκτημα</w:t>
      </w:r>
      <w:r w:rsidRPr="008B785B">
        <w:rPr>
          <w:rFonts w:ascii="Arial" w:hAnsi="Arial" w:cs="Arial"/>
          <w:i/>
          <w:sz w:val="24"/>
          <w:szCs w:val="24"/>
        </w:rPr>
        <w:t xml:space="preserve"> θα δίνεται σε φορέα υλοποίησης που ήδη δραστηριοποιείται στην περιοχή στόχου.</w:t>
      </w:r>
    </w:p>
    <w:p w14:paraId="47100405" w14:textId="77777777" w:rsidR="0067628F" w:rsidRPr="00E0479D" w:rsidRDefault="0067628F" w:rsidP="0067628F">
      <w:pPr>
        <w:spacing w:after="0"/>
        <w:jc w:val="both"/>
        <w:rPr>
          <w:rFonts w:ascii="Arial" w:eastAsia="Calibri" w:hAnsi="Arial" w:cs="Arial"/>
          <w:i/>
          <w:sz w:val="24"/>
          <w:szCs w:val="24"/>
        </w:rPr>
      </w:pPr>
    </w:p>
    <w:p w14:paraId="0DAA1F56" w14:textId="77777777" w:rsidR="0067628F" w:rsidRPr="0067628F" w:rsidRDefault="0067628F" w:rsidP="00424983">
      <w:pPr>
        <w:spacing w:after="0"/>
        <w:jc w:val="both"/>
        <w:rPr>
          <w:rFonts w:ascii="Arial" w:eastAsia="Calibri" w:hAnsi="Arial" w:cs="Arial"/>
          <w:sz w:val="24"/>
          <w:szCs w:val="24"/>
        </w:rPr>
      </w:pPr>
    </w:p>
    <w:p w14:paraId="5280E63B" w14:textId="170D2388" w:rsidR="0067628F" w:rsidRDefault="00D03897" w:rsidP="00D03897">
      <w:pPr>
        <w:spacing w:after="0"/>
        <w:jc w:val="both"/>
        <w:rPr>
          <w:rFonts w:ascii="Arial" w:eastAsia="Calibri" w:hAnsi="Arial" w:cs="Arial"/>
          <w:b/>
          <w:sz w:val="24"/>
          <w:szCs w:val="24"/>
        </w:rPr>
      </w:pPr>
      <w:r>
        <w:rPr>
          <w:rFonts w:ascii="Arial" w:eastAsia="Calibri" w:hAnsi="Arial" w:cs="Arial"/>
          <w:b/>
          <w:sz w:val="24"/>
          <w:szCs w:val="24"/>
        </w:rPr>
        <w:t xml:space="preserve">5. </w:t>
      </w:r>
      <w:r w:rsidR="0067628F" w:rsidRPr="00D03897">
        <w:rPr>
          <w:rFonts w:ascii="Arial" w:eastAsia="Calibri" w:hAnsi="Arial" w:cs="Arial"/>
          <w:b/>
          <w:sz w:val="24"/>
          <w:szCs w:val="24"/>
        </w:rPr>
        <w:t>Βασικά στοιχεία και προϋποθέσεις που πρέπει να περιέχει η κάθε πρόταση προκειμένου να εξεταστεί:</w:t>
      </w:r>
    </w:p>
    <w:p w14:paraId="6E18E08F" w14:textId="77777777" w:rsidR="00D03897" w:rsidRPr="0067628F" w:rsidRDefault="00D03897" w:rsidP="00D03897">
      <w:pPr>
        <w:spacing w:after="0"/>
        <w:jc w:val="both"/>
        <w:rPr>
          <w:rFonts w:ascii="Arial" w:eastAsia="Calibri" w:hAnsi="Arial" w:cs="Arial"/>
          <w:b/>
          <w:sz w:val="24"/>
          <w:szCs w:val="24"/>
          <w:u w:val="single"/>
        </w:rPr>
      </w:pPr>
    </w:p>
    <w:p w14:paraId="35F36A16" w14:textId="77777777" w:rsidR="0067628F" w:rsidRPr="00CE4A32" w:rsidRDefault="0067628F" w:rsidP="0067628F">
      <w:pPr>
        <w:ind w:left="142"/>
        <w:jc w:val="both"/>
        <w:rPr>
          <w:rFonts w:ascii="Arial" w:eastAsia="Calibri" w:hAnsi="Arial" w:cs="Arial"/>
          <w:sz w:val="24"/>
          <w:szCs w:val="24"/>
        </w:rPr>
      </w:pPr>
      <w:r w:rsidRPr="00CE4A32">
        <w:rPr>
          <w:rFonts w:ascii="Arial" w:eastAsia="Calibri" w:hAnsi="Arial" w:cs="Arial"/>
          <w:sz w:val="24"/>
          <w:szCs w:val="24"/>
        </w:rPr>
        <w:t>Τα κριτήρια αξιολόγησης κάθε πρότασης βρίσκονται στο Παράρτημα IΙ.</w:t>
      </w:r>
    </w:p>
    <w:p w14:paraId="56398E0E" w14:textId="44A88B11" w:rsidR="0067628F" w:rsidRPr="0067628F" w:rsidRDefault="0067628F" w:rsidP="0067628F">
      <w:pPr>
        <w:ind w:left="142"/>
        <w:jc w:val="both"/>
        <w:rPr>
          <w:rFonts w:ascii="Arial" w:eastAsia="Calibri" w:hAnsi="Arial" w:cs="Arial"/>
          <w:sz w:val="24"/>
          <w:szCs w:val="24"/>
        </w:rPr>
      </w:pPr>
      <w:r w:rsidRPr="00CE4A32">
        <w:rPr>
          <w:rFonts w:ascii="Arial" w:eastAsia="Calibri" w:hAnsi="Arial" w:cs="Arial"/>
          <w:sz w:val="24"/>
          <w:szCs w:val="24"/>
        </w:rPr>
        <w:t xml:space="preserve">Τα στοιχεία που  </w:t>
      </w:r>
      <w:r w:rsidR="00C75976" w:rsidRPr="00CE4A32">
        <w:rPr>
          <w:rFonts w:ascii="Arial" w:eastAsia="Calibri" w:hAnsi="Arial" w:cs="Arial"/>
          <w:sz w:val="24"/>
          <w:szCs w:val="24"/>
        </w:rPr>
        <w:t>απαιτείται να κατατεθούν στην ΑΑΕΚ</w:t>
      </w:r>
      <w:r w:rsidRPr="00CE4A32">
        <w:rPr>
          <w:rFonts w:ascii="Arial" w:eastAsia="Calibri" w:hAnsi="Arial" w:cs="Arial"/>
          <w:sz w:val="24"/>
          <w:szCs w:val="24"/>
        </w:rPr>
        <w:t xml:space="preserve"> αφορούν στα εξής (βλ. Παράρτημα Ι):</w:t>
      </w:r>
    </w:p>
    <w:p w14:paraId="790B9489" w14:textId="705E1933" w:rsidR="0067628F" w:rsidRPr="0067628F" w:rsidRDefault="00C75976" w:rsidP="0067628F">
      <w:pPr>
        <w:numPr>
          <w:ilvl w:val="1"/>
          <w:numId w:val="1"/>
        </w:numPr>
        <w:spacing w:after="0"/>
        <w:jc w:val="both"/>
        <w:rPr>
          <w:rFonts w:ascii="Arial" w:eastAsia="Calibri" w:hAnsi="Arial" w:cs="Arial"/>
          <w:sz w:val="24"/>
          <w:szCs w:val="24"/>
          <w:lang w:val="en-US"/>
        </w:rPr>
      </w:pPr>
      <w:proofErr w:type="spellStart"/>
      <w:r>
        <w:rPr>
          <w:rFonts w:ascii="Arial" w:eastAsia="Calibri" w:hAnsi="Arial" w:cs="Arial"/>
          <w:sz w:val="24"/>
          <w:szCs w:val="24"/>
          <w:lang w:val="en-US"/>
        </w:rPr>
        <w:t>Ονομ</w:t>
      </w:r>
      <w:proofErr w:type="spellEnd"/>
      <w:r>
        <w:rPr>
          <w:rFonts w:ascii="Arial" w:eastAsia="Calibri" w:hAnsi="Arial" w:cs="Arial"/>
          <w:sz w:val="24"/>
          <w:szCs w:val="24"/>
          <w:lang w:val="en-US"/>
        </w:rPr>
        <w:t>ασία</w:t>
      </w:r>
      <w:r w:rsidR="0067628F" w:rsidRPr="0067628F">
        <w:rPr>
          <w:rFonts w:ascii="Arial" w:eastAsia="Calibri" w:hAnsi="Arial" w:cs="Arial"/>
          <w:sz w:val="24"/>
          <w:szCs w:val="24"/>
          <w:lang w:val="en-US"/>
        </w:rPr>
        <w:t xml:space="preserve"> </w:t>
      </w:r>
      <w:proofErr w:type="spellStart"/>
      <w:r w:rsidR="0067628F" w:rsidRPr="0067628F">
        <w:rPr>
          <w:rFonts w:ascii="Arial" w:eastAsia="Calibri" w:hAnsi="Arial" w:cs="Arial"/>
          <w:sz w:val="24"/>
          <w:szCs w:val="24"/>
          <w:lang w:val="en-US"/>
        </w:rPr>
        <w:t>Προγράμμ</w:t>
      </w:r>
      <w:proofErr w:type="spellEnd"/>
      <w:r w:rsidR="0067628F" w:rsidRPr="0067628F">
        <w:rPr>
          <w:rFonts w:ascii="Arial" w:eastAsia="Calibri" w:hAnsi="Arial" w:cs="Arial"/>
          <w:sz w:val="24"/>
          <w:szCs w:val="24"/>
          <w:lang w:val="en-US"/>
        </w:rPr>
        <w:t>ατος</w:t>
      </w:r>
    </w:p>
    <w:p w14:paraId="4C4E49B9" w14:textId="77777777" w:rsidR="0067628F" w:rsidRPr="0067628F" w:rsidRDefault="0067628F" w:rsidP="0067628F">
      <w:pPr>
        <w:numPr>
          <w:ilvl w:val="1"/>
          <w:numId w:val="1"/>
        </w:numPr>
        <w:spacing w:after="0"/>
        <w:contextualSpacing/>
        <w:jc w:val="both"/>
        <w:rPr>
          <w:rFonts w:ascii="Arial" w:eastAsia="Calibri" w:hAnsi="Arial" w:cs="Arial"/>
          <w:sz w:val="24"/>
          <w:szCs w:val="24"/>
        </w:rPr>
      </w:pPr>
      <w:r w:rsidRPr="0067628F">
        <w:rPr>
          <w:rFonts w:ascii="Arial" w:eastAsia="Calibri" w:hAnsi="Arial" w:cs="Arial"/>
          <w:sz w:val="24"/>
          <w:szCs w:val="24"/>
        </w:rPr>
        <w:t xml:space="preserve">Νομικό καθεστώς λειτουργίας των αιτητών </w:t>
      </w:r>
    </w:p>
    <w:p w14:paraId="726F2515" w14:textId="77777777" w:rsidR="0067628F" w:rsidRPr="0067628F" w:rsidRDefault="0067628F" w:rsidP="0067628F">
      <w:pPr>
        <w:numPr>
          <w:ilvl w:val="1"/>
          <w:numId w:val="1"/>
        </w:numPr>
        <w:spacing w:after="0"/>
        <w:contextualSpacing/>
        <w:jc w:val="both"/>
        <w:rPr>
          <w:rFonts w:ascii="Arial" w:eastAsia="Calibri" w:hAnsi="Arial" w:cs="Arial"/>
          <w:sz w:val="24"/>
          <w:szCs w:val="24"/>
        </w:rPr>
      </w:pPr>
      <w:r w:rsidRPr="0067628F">
        <w:rPr>
          <w:rFonts w:ascii="Arial" w:eastAsia="Calibri" w:hAnsi="Arial" w:cs="Arial"/>
          <w:sz w:val="24"/>
          <w:szCs w:val="24"/>
        </w:rPr>
        <w:t>Στοιχεία Συντονιστή/ων του προγράμματος (μαζί με σχετικά βιογραφικά)</w:t>
      </w:r>
    </w:p>
    <w:p w14:paraId="2CEE7F88" w14:textId="77777777" w:rsidR="0067628F" w:rsidRPr="0067628F" w:rsidRDefault="0067628F" w:rsidP="0067628F">
      <w:pPr>
        <w:numPr>
          <w:ilvl w:val="1"/>
          <w:numId w:val="1"/>
        </w:numPr>
        <w:spacing w:after="0"/>
        <w:contextualSpacing/>
        <w:jc w:val="both"/>
        <w:rPr>
          <w:rFonts w:ascii="Arial" w:eastAsia="Calibri" w:hAnsi="Arial" w:cs="Arial"/>
          <w:sz w:val="24"/>
          <w:szCs w:val="24"/>
        </w:rPr>
      </w:pPr>
      <w:r w:rsidRPr="0067628F">
        <w:rPr>
          <w:rFonts w:ascii="Arial" w:eastAsia="Calibri" w:hAnsi="Arial" w:cs="Arial"/>
          <w:sz w:val="24"/>
          <w:szCs w:val="24"/>
        </w:rPr>
        <w:t xml:space="preserve">Στοιχεία Συνεργατών (μαζί με σχετικά βιογραφικά) και συμφωνητικό συνεργασίας μεταξύ των συνεργαζόμενων φορέων. Τα άτομα που αναμένεται να προσληφθούν για την εφαρμογή του εν λόγω προγράμματος θα θεωρούνται αυτοτελή </w:t>
      </w:r>
      <w:proofErr w:type="spellStart"/>
      <w:r w:rsidRPr="0067628F">
        <w:rPr>
          <w:rFonts w:ascii="Arial" w:eastAsia="Calibri" w:hAnsi="Arial" w:cs="Arial"/>
          <w:sz w:val="24"/>
          <w:szCs w:val="24"/>
        </w:rPr>
        <w:t>εργοδοτούμενα</w:t>
      </w:r>
      <w:proofErr w:type="spellEnd"/>
      <w:r w:rsidRPr="0067628F">
        <w:rPr>
          <w:rFonts w:ascii="Arial" w:eastAsia="Calibri" w:hAnsi="Arial" w:cs="Arial"/>
          <w:sz w:val="24"/>
          <w:szCs w:val="24"/>
        </w:rPr>
        <w:t xml:space="preserve"> </w:t>
      </w:r>
      <w:r w:rsidRPr="0067628F">
        <w:rPr>
          <w:rFonts w:ascii="Arial" w:eastAsia="Calibri" w:hAnsi="Arial" w:cs="Arial"/>
          <w:sz w:val="24"/>
          <w:szCs w:val="24"/>
        </w:rPr>
        <w:lastRenderedPageBreak/>
        <w:t>συνεπώς δεν προνοείται η καταβολή των τελών των Κοινωνικών Ασφαλίσεων από τον φορέα υλοποίησης.</w:t>
      </w:r>
    </w:p>
    <w:p w14:paraId="47EE816F" w14:textId="77777777" w:rsidR="001570DC" w:rsidRDefault="0067628F" w:rsidP="001570DC">
      <w:pPr>
        <w:numPr>
          <w:ilvl w:val="1"/>
          <w:numId w:val="1"/>
        </w:numPr>
        <w:spacing w:after="0"/>
        <w:contextualSpacing/>
        <w:jc w:val="both"/>
        <w:rPr>
          <w:rFonts w:ascii="Arial" w:eastAsia="Calibri" w:hAnsi="Arial" w:cs="Arial"/>
          <w:sz w:val="24"/>
          <w:szCs w:val="24"/>
        </w:rPr>
      </w:pPr>
      <w:r w:rsidRPr="0067628F">
        <w:rPr>
          <w:rFonts w:ascii="Arial" w:eastAsia="Calibri" w:hAnsi="Arial" w:cs="Arial"/>
          <w:sz w:val="24"/>
          <w:szCs w:val="24"/>
        </w:rPr>
        <w:t>Προϋπολογισμός και αναλυτικό διάγραμμα επιμερισμού δαπάνης</w:t>
      </w:r>
      <w:r w:rsidRPr="0067628F">
        <w:rPr>
          <w:rFonts w:ascii="Arial" w:eastAsia="Calibri" w:hAnsi="Arial" w:cs="Arial"/>
          <w:sz w:val="24"/>
          <w:szCs w:val="24"/>
          <w:vertAlign w:val="superscript"/>
          <w:lang w:val="en-US"/>
        </w:rPr>
        <w:footnoteReference w:id="1"/>
      </w:r>
      <w:r w:rsidRPr="0067628F">
        <w:rPr>
          <w:rFonts w:ascii="Arial" w:eastAsia="Calibri" w:hAnsi="Arial" w:cs="Arial"/>
          <w:sz w:val="24"/>
          <w:szCs w:val="24"/>
        </w:rPr>
        <w:t xml:space="preserve">. </w:t>
      </w:r>
      <w:r w:rsidRPr="0067628F">
        <w:rPr>
          <w:rFonts w:ascii="Arial" w:eastAsia="Calibri" w:hAnsi="Arial" w:cs="Arial"/>
          <w:b/>
          <w:sz w:val="24"/>
          <w:szCs w:val="24"/>
        </w:rPr>
        <w:t xml:space="preserve">Διευκρινίζεται ότι </w:t>
      </w:r>
      <w:r w:rsidR="00DE3A20">
        <w:rPr>
          <w:rFonts w:ascii="Arial" w:eastAsia="Calibri" w:hAnsi="Arial" w:cs="Arial"/>
          <w:b/>
          <w:sz w:val="24"/>
          <w:szCs w:val="24"/>
        </w:rPr>
        <w:t>η ΑΑΕΚ</w:t>
      </w:r>
      <w:r w:rsidRPr="0067628F">
        <w:rPr>
          <w:rFonts w:ascii="Arial" w:eastAsia="Calibri" w:hAnsi="Arial" w:cs="Arial"/>
          <w:b/>
          <w:sz w:val="24"/>
          <w:szCs w:val="24"/>
        </w:rPr>
        <w:t xml:space="preserve"> διατηρεί το δικαίωμα να ζητήσει όλα τα σχετικά τιμολόγια. </w:t>
      </w:r>
    </w:p>
    <w:p w14:paraId="47E78DBB" w14:textId="7E700675" w:rsidR="001570DC" w:rsidRPr="001570DC" w:rsidRDefault="001570DC" w:rsidP="001570DC">
      <w:pPr>
        <w:numPr>
          <w:ilvl w:val="1"/>
          <w:numId w:val="1"/>
        </w:numPr>
        <w:spacing w:after="0"/>
        <w:contextualSpacing/>
        <w:jc w:val="both"/>
        <w:rPr>
          <w:rFonts w:ascii="Arial" w:eastAsia="Calibri" w:hAnsi="Arial" w:cs="Arial"/>
          <w:sz w:val="24"/>
          <w:szCs w:val="24"/>
        </w:rPr>
      </w:pPr>
      <w:r w:rsidRPr="001570DC">
        <w:rPr>
          <w:rFonts w:ascii="Arial" w:hAnsi="Arial" w:cs="Arial"/>
          <w:sz w:val="24"/>
          <w:szCs w:val="24"/>
        </w:rPr>
        <w:t>Υποβολή καθαρού μητρώου για αδικήματα σεξουαλικής κακοποίησης ανηλίκων για τους επαγγελματίες που θα έχουν άμεση επαφή με παιδιά στο πλαίσιο του προγράμματος</w:t>
      </w:r>
    </w:p>
    <w:p w14:paraId="498B0047" w14:textId="77777777" w:rsidR="00D03897" w:rsidRDefault="0067628F" w:rsidP="00D03897">
      <w:pPr>
        <w:numPr>
          <w:ilvl w:val="1"/>
          <w:numId w:val="1"/>
        </w:numPr>
        <w:spacing w:after="0"/>
        <w:contextualSpacing/>
        <w:jc w:val="both"/>
        <w:rPr>
          <w:rFonts w:ascii="Arial" w:eastAsia="Calibri" w:hAnsi="Arial" w:cs="Arial"/>
          <w:sz w:val="24"/>
          <w:szCs w:val="24"/>
        </w:rPr>
      </w:pPr>
      <w:r w:rsidRPr="0067628F">
        <w:rPr>
          <w:rFonts w:ascii="Arial" w:eastAsia="Calibri" w:hAnsi="Arial" w:cs="Arial"/>
          <w:sz w:val="24"/>
          <w:szCs w:val="24"/>
        </w:rPr>
        <w:t>Μεθοδολογία και σχεδιασμός ανά στάδιο εφαρμογής του έργου:</w:t>
      </w:r>
    </w:p>
    <w:p w14:paraId="1ABEB979" w14:textId="77777777" w:rsidR="00577E5F" w:rsidRDefault="00577E5F" w:rsidP="00D03897">
      <w:pPr>
        <w:spacing w:after="0"/>
        <w:ind w:left="1440"/>
        <w:contextualSpacing/>
        <w:jc w:val="both"/>
        <w:rPr>
          <w:rFonts w:ascii="Arial" w:eastAsia="Calibri" w:hAnsi="Arial" w:cs="Arial"/>
          <w:sz w:val="24"/>
          <w:szCs w:val="24"/>
        </w:rPr>
      </w:pPr>
    </w:p>
    <w:p w14:paraId="5EB05115" w14:textId="77777777" w:rsidR="00577E5F" w:rsidRDefault="00577E5F" w:rsidP="00D03897">
      <w:pPr>
        <w:spacing w:after="0"/>
        <w:ind w:left="1440"/>
        <w:contextualSpacing/>
        <w:jc w:val="both"/>
        <w:rPr>
          <w:rFonts w:ascii="Arial" w:eastAsia="Calibri" w:hAnsi="Arial" w:cs="Arial"/>
          <w:sz w:val="24"/>
          <w:szCs w:val="24"/>
        </w:rPr>
      </w:pPr>
    </w:p>
    <w:p w14:paraId="427B0F79" w14:textId="77777777" w:rsidR="00577E5F" w:rsidRDefault="00577E5F" w:rsidP="00D03897">
      <w:pPr>
        <w:spacing w:after="0"/>
        <w:ind w:left="1440"/>
        <w:contextualSpacing/>
        <w:jc w:val="both"/>
        <w:rPr>
          <w:rFonts w:ascii="Arial" w:eastAsia="Calibri" w:hAnsi="Arial" w:cs="Arial"/>
          <w:sz w:val="24"/>
          <w:szCs w:val="24"/>
        </w:rPr>
      </w:pPr>
    </w:p>
    <w:p w14:paraId="7D8781E8" w14:textId="2D2368DF" w:rsidR="0067628F" w:rsidRPr="00D03897" w:rsidRDefault="0067628F" w:rsidP="00D03897">
      <w:pPr>
        <w:spacing w:after="0"/>
        <w:ind w:left="1440"/>
        <w:contextualSpacing/>
        <w:jc w:val="both"/>
        <w:rPr>
          <w:rFonts w:ascii="Arial" w:eastAsia="Calibri" w:hAnsi="Arial" w:cs="Arial"/>
          <w:sz w:val="24"/>
          <w:szCs w:val="24"/>
        </w:rPr>
      </w:pPr>
      <w:proofErr w:type="spellStart"/>
      <w:r w:rsidRPr="00D03897">
        <w:rPr>
          <w:rFonts w:ascii="Arial" w:eastAsia="Calibri" w:hAnsi="Arial" w:cs="Arial"/>
          <w:b/>
          <w:sz w:val="24"/>
          <w:szCs w:val="24"/>
          <w:lang w:val="en-US"/>
        </w:rPr>
        <w:t>Φάση</w:t>
      </w:r>
      <w:proofErr w:type="spellEnd"/>
      <w:r w:rsidRPr="00D03897">
        <w:rPr>
          <w:rFonts w:ascii="Arial" w:eastAsia="Calibri" w:hAnsi="Arial" w:cs="Arial"/>
          <w:b/>
          <w:sz w:val="24"/>
          <w:szCs w:val="24"/>
          <w:lang w:val="en-US"/>
        </w:rPr>
        <w:t xml:space="preserve"> 1</w:t>
      </w:r>
      <w:r w:rsidRPr="00D03897">
        <w:rPr>
          <w:rFonts w:ascii="Arial" w:eastAsia="Calibri" w:hAnsi="Arial" w:cs="Arial"/>
          <w:b/>
          <w:sz w:val="24"/>
          <w:szCs w:val="24"/>
          <w:vertAlign w:val="superscript"/>
          <w:lang w:val="en-US"/>
        </w:rPr>
        <w:t>η</w:t>
      </w:r>
      <w:r w:rsidRPr="00D03897">
        <w:rPr>
          <w:rFonts w:ascii="Arial" w:eastAsia="Calibri" w:hAnsi="Arial" w:cs="Arial"/>
          <w:b/>
          <w:sz w:val="24"/>
          <w:szCs w:val="24"/>
          <w:lang w:val="en-US"/>
        </w:rPr>
        <w:t xml:space="preserve"> – </w:t>
      </w:r>
      <w:proofErr w:type="spellStart"/>
      <w:r w:rsidRPr="00D03897">
        <w:rPr>
          <w:rFonts w:ascii="Arial" w:eastAsia="Calibri" w:hAnsi="Arial" w:cs="Arial"/>
          <w:b/>
          <w:sz w:val="24"/>
          <w:szCs w:val="24"/>
          <w:lang w:val="en-US"/>
        </w:rPr>
        <w:t>Προετοιμ</w:t>
      </w:r>
      <w:proofErr w:type="spellEnd"/>
      <w:r w:rsidRPr="00D03897">
        <w:rPr>
          <w:rFonts w:ascii="Arial" w:eastAsia="Calibri" w:hAnsi="Arial" w:cs="Arial"/>
          <w:b/>
          <w:sz w:val="24"/>
          <w:szCs w:val="24"/>
          <w:lang w:val="en-US"/>
        </w:rPr>
        <w:t xml:space="preserve">ασία/ </w:t>
      </w:r>
      <w:proofErr w:type="spellStart"/>
      <w:r w:rsidRPr="00D03897">
        <w:rPr>
          <w:rFonts w:ascii="Arial" w:eastAsia="Calibri" w:hAnsi="Arial" w:cs="Arial"/>
          <w:b/>
          <w:sz w:val="24"/>
          <w:szCs w:val="24"/>
          <w:lang w:val="en-US"/>
        </w:rPr>
        <w:t>συντονισμός</w:t>
      </w:r>
      <w:proofErr w:type="spellEnd"/>
    </w:p>
    <w:p w14:paraId="528F9C2A" w14:textId="77777777" w:rsidR="0067628F" w:rsidRPr="0067628F" w:rsidRDefault="0067628F" w:rsidP="0067628F">
      <w:pPr>
        <w:ind w:left="142"/>
        <w:contextualSpacing/>
        <w:jc w:val="both"/>
        <w:rPr>
          <w:rFonts w:ascii="Arial" w:eastAsia="Calibri" w:hAnsi="Arial" w:cs="Arial"/>
          <w:b/>
          <w:sz w:val="24"/>
          <w:szCs w:val="24"/>
          <w:lang w:val="en-US"/>
        </w:rPr>
      </w:pPr>
    </w:p>
    <w:p w14:paraId="35B2092A" w14:textId="77777777" w:rsidR="006F6A04" w:rsidRDefault="0067628F" w:rsidP="006F6A04">
      <w:pPr>
        <w:numPr>
          <w:ilvl w:val="0"/>
          <w:numId w:val="3"/>
        </w:numPr>
        <w:spacing w:after="0"/>
        <w:contextualSpacing/>
        <w:jc w:val="both"/>
        <w:rPr>
          <w:rFonts w:ascii="Arial" w:eastAsia="Calibri" w:hAnsi="Arial" w:cs="Arial"/>
          <w:sz w:val="24"/>
          <w:szCs w:val="24"/>
        </w:rPr>
      </w:pPr>
      <w:r w:rsidRPr="0067628F">
        <w:rPr>
          <w:rFonts w:ascii="Arial" w:eastAsia="Calibri" w:hAnsi="Arial" w:cs="Arial"/>
          <w:sz w:val="24"/>
          <w:szCs w:val="24"/>
        </w:rPr>
        <w:t>Σύσταση/ τρόπος λειτουργίας Συντονιστικής Επιτροπής (συμμετοχή λειτουργ</w:t>
      </w:r>
      <w:r w:rsidR="00DE3A20">
        <w:rPr>
          <w:rFonts w:ascii="Arial" w:eastAsia="Calibri" w:hAnsi="Arial" w:cs="Arial"/>
          <w:sz w:val="24"/>
          <w:szCs w:val="24"/>
        </w:rPr>
        <w:t xml:space="preserve">ών της ΑΑΕΚ </w:t>
      </w:r>
      <w:r w:rsidRPr="0067628F">
        <w:rPr>
          <w:rFonts w:ascii="Arial" w:eastAsia="Calibri" w:hAnsi="Arial" w:cs="Arial"/>
          <w:sz w:val="24"/>
          <w:szCs w:val="24"/>
        </w:rPr>
        <w:t>και εκπροσώπ</w:t>
      </w:r>
      <w:r w:rsidR="00DE3A20">
        <w:rPr>
          <w:rFonts w:ascii="Arial" w:eastAsia="Calibri" w:hAnsi="Arial" w:cs="Arial"/>
          <w:sz w:val="24"/>
          <w:szCs w:val="24"/>
        </w:rPr>
        <w:t>ων</w:t>
      </w:r>
      <w:r w:rsidRPr="0067628F">
        <w:rPr>
          <w:rFonts w:ascii="Arial" w:eastAsia="Calibri" w:hAnsi="Arial" w:cs="Arial"/>
          <w:sz w:val="24"/>
          <w:szCs w:val="24"/>
        </w:rPr>
        <w:t xml:space="preserve"> των </w:t>
      </w:r>
      <w:r w:rsidR="00DE3A20">
        <w:rPr>
          <w:rFonts w:ascii="Arial" w:eastAsia="Calibri" w:hAnsi="Arial" w:cs="Arial"/>
          <w:sz w:val="24"/>
          <w:szCs w:val="24"/>
        </w:rPr>
        <w:t>χώρων</w:t>
      </w:r>
      <w:r w:rsidR="00B1181D">
        <w:rPr>
          <w:rFonts w:ascii="Arial" w:eastAsia="Calibri" w:hAnsi="Arial" w:cs="Arial"/>
          <w:sz w:val="24"/>
          <w:szCs w:val="24"/>
        </w:rPr>
        <w:t xml:space="preserve"> </w:t>
      </w:r>
      <w:r w:rsidRPr="0067628F">
        <w:rPr>
          <w:rFonts w:ascii="Arial" w:eastAsia="Calibri" w:hAnsi="Arial" w:cs="Arial"/>
          <w:sz w:val="24"/>
          <w:szCs w:val="24"/>
        </w:rPr>
        <w:t>)</w:t>
      </w:r>
    </w:p>
    <w:p w14:paraId="392BFD06" w14:textId="77777777" w:rsidR="006F6A04" w:rsidRDefault="0067628F" w:rsidP="006F6A04">
      <w:pPr>
        <w:numPr>
          <w:ilvl w:val="0"/>
          <w:numId w:val="3"/>
        </w:numPr>
        <w:spacing w:after="0"/>
        <w:contextualSpacing/>
        <w:jc w:val="both"/>
        <w:rPr>
          <w:rFonts w:ascii="Arial" w:eastAsia="Calibri" w:hAnsi="Arial" w:cs="Arial"/>
          <w:sz w:val="24"/>
          <w:szCs w:val="24"/>
        </w:rPr>
      </w:pPr>
      <w:r w:rsidRPr="006F6A04">
        <w:rPr>
          <w:rFonts w:ascii="Arial" w:eastAsia="Calibri" w:hAnsi="Arial" w:cs="Arial"/>
          <w:sz w:val="24"/>
          <w:szCs w:val="24"/>
        </w:rPr>
        <w:t xml:space="preserve">Οριστικοποίηση πλάνου εργασιών – ωρολόγιο πρόγραμμα στο οποίο να αναγράφονται ο συνολικός αριθμός ωρών του προγράμματος και η κατανομή των ωρών ανά φάση δράσης και ανά επαγγελματία. Επίσης, θα πρέπει να ληφθεί υπόψη η ισότιμη κατανομή των παρεχόμενων υπηρεσιών και ωρών ανά </w:t>
      </w:r>
      <w:r w:rsidR="00514C8F" w:rsidRPr="006F6A04">
        <w:rPr>
          <w:rFonts w:ascii="Arial" w:eastAsia="Calibri" w:hAnsi="Arial" w:cs="Arial"/>
          <w:sz w:val="24"/>
          <w:szCs w:val="24"/>
        </w:rPr>
        <w:t>χώρο φιλοξενίας</w:t>
      </w:r>
      <w:r w:rsidRPr="006F6A04">
        <w:rPr>
          <w:rFonts w:ascii="Arial" w:eastAsia="Calibri" w:hAnsi="Arial" w:cs="Arial"/>
          <w:sz w:val="24"/>
          <w:szCs w:val="24"/>
        </w:rPr>
        <w:t>.</w:t>
      </w:r>
    </w:p>
    <w:p w14:paraId="42AA7589" w14:textId="77777777" w:rsidR="00417302" w:rsidRDefault="0067628F" w:rsidP="00417302">
      <w:pPr>
        <w:numPr>
          <w:ilvl w:val="0"/>
          <w:numId w:val="3"/>
        </w:numPr>
        <w:spacing w:after="0"/>
        <w:contextualSpacing/>
        <w:jc w:val="both"/>
        <w:rPr>
          <w:rFonts w:ascii="Arial" w:eastAsia="Calibri" w:hAnsi="Arial" w:cs="Arial"/>
          <w:sz w:val="24"/>
          <w:szCs w:val="24"/>
        </w:rPr>
      </w:pPr>
      <w:r w:rsidRPr="006F6A04">
        <w:rPr>
          <w:rFonts w:ascii="Arial" w:eastAsia="Calibri" w:hAnsi="Arial" w:cs="Arial"/>
          <w:sz w:val="24"/>
          <w:szCs w:val="24"/>
        </w:rPr>
        <w:t xml:space="preserve">Συντονισμός με </w:t>
      </w:r>
      <w:r w:rsidR="00514C8F" w:rsidRPr="006F6A04">
        <w:rPr>
          <w:rFonts w:ascii="Arial" w:eastAsia="Calibri" w:hAnsi="Arial" w:cs="Arial"/>
          <w:sz w:val="24"/>
          <w:szCs w:val="24"/>
        </w:rPr>
        <w:t>την ΑΑΕΚ</w:t>
      </w:r>
      <w:r w:rsidRPr="006F6A04">
        <w:rPr>
          <w:rFonts w:ascii="Arial" w:eastAsia="Calibri" w:hAnsi="Arial" w:cs="Arial"/>
          <w:sz w:val="24"/>
          <w:szCs w:val="24"/>
        </w:rPr>
        <w:t xml:space="preserve"> αναφορικά με το πλάνο εργασίας</w:t>
      </w:r>
    </w:p>
    <w:p w14:paraId="08744DBD" w14:textId="67805E31" w:rsidR="0067628F" w:rsidRPr="00417302" w:rsidRDefault="0067628F" w:rsidP="00417302">
      <w:pPr>
        <w:numPr>
          <w:ilvl w:val="0"/>
          <w:numId w:val="3"/>
        </w:numPr>
        <w:spacing w:after="0"/>
        <w:contextualSpacing/>
        <w:jc w:val="both"/>
        <w:rPr>
          <w:rFonts w:ascii="Arial" w:eastAsia="Calibri" w:hAnsi="Arial" w:cs="Arial"/>
          <w:sz w:val="24"/>
          <w:szCs w:val="24"/>
        </w:rPr>
      </w:pPr>
      <w:r w:rsidRPr="00417302">
        <w:rPr>
          <w:rFonts w:ascii="Arial" w:eastAsia="Calibri" w:hAnsi="Arial" w:cs="Arial"/>
          <w:sz w:val="24"/>
          <w:szCs w:val="24"/>
        </w:rPr>
        <w:t>Διασφάλιση της συνεργασίας των αρμόδιων εμπλεκομένων Υπηρεσιών ή Φορέων για εφαρμογή του προγράμματος</w:t>
      </w:r>
    </w:p>
    <w:p w14:paraId="70D6F671" w14:textId="6F6F7010" w:rsidR="0067628F" w:rsidRPr="0067628F" w:rsidRDefault="0067628F" w:rsidP="0067628F">
      <w:pPr>
        <w:numPr>
          <w:ilvl w:val="0"/>
          <w:numId w:val="2"/>
        </w:numPr>
        <w:spacing w:after="0"/>
        <w:ind w:left="142" w:firstLine="284"/>
        <w:jc w:val="both"/>
        <w:rPr>
          <w:rFonts w:ascii="Arial" w:eastAsia="Calibri" w:hAnsi="Arial" w:cs="Arial"/>
          <w:sz w:val="24"/>
          <w:szCs w:val="24"/>
        </w:rPr>
      </w:pPr>
      <w:r w:rsidRPr="0067628F">
        <w:rPr>
          <w:rFonts w:ascii="Arial" w:eastAsia="Calibri" w:hAnsi="Arial" w:cs="Arial"/>
          <w:sz w:val="24"/>
          <w:szCs w:val="24"/>
        </w:rPr>
        <w:t xml:space="preserve">Δημιουργία συνεργιών με φορείς που δραστηριοποιούνται </w:t>
      </w:r>
      <w:r w:rsidR="00195B19">
        <w:rPr>
          <w:rFonts w:ascii="Arial" w:eastAsia="Calibri" w:hAnsi="Arial" w:cs="Arial"/>
          <w:sz w:val="24"/>
          <w:szCs w:val="24"/>
        </w:rPr>
        <w:t xml:space="preserve">στο χώρο </w:t>
      </w:r>
      <w:r w:rsidR="00514C8F">
        <w:rPr>
          <w:rFonts w:ascii="Arial" w:eastAsia="Calibri" w:hAnsi="Arial" w:cs="Arial"/>
          <w:sz w:val="24"/>
          <w:szCs w:val="24"/>
        </w:rPr>
        <w:t xml:space="preserve">και </w:t>
      </w:r>
      <w:r w:rsidR="00195B19">
        <w:rPr>
          <w:rFonts w:ascii="Arial" w:eastAsia="Calibri" w:hAnsi="Arial" w:cs="Arial"/>
          <w:sz w:val="24"/>
          <w:szCs w:val="24"/>
        </w:rPr>
        <w:t xml:space="preserve">στην περιοχή </w:t>
      </w:r>
      <w:r w:rsidRPr="0067628F">
        <w:rPr>
          <w:rFonts w:ascii="Arial" w:eastAsia="Calibri" w:hAnsi="Arial" w:cs="Arial"/>
          <w:sz w:val="24"/>
          <w:szCs w:val="24"/>
        </w:rPr>
        <w:t>για γνωστοποίηση και εφαρμογή του προγράμματος</w:t>
      </w:r>
    </w:p>
    <w:p w14:paraId="5CE8A3BA" w14:textId="77777777" w:rsidR="00D03897" w:rsidRDefault="0067628F" w:rsidP="00D03897">
      <w:pPr>
        <w:numPr>
          <w:ilvl w:val="0"/>
          <w:numId w:val="2"/>
        </w:numPr>
        <w:spacing w:after="0"/>
        <w:ind w:left="142" w:firstLine="284"/>
        <w:jc w:val="both"/>
        <w:rPr>
          <w:rFonts w:ascii="Arial" w:eastAsia="Calibri" w:hAnsi="Arial" w:cs="Arial"/>
          <w:sz w:val="24"/>
          <w:szCs w:val="24"/>
        </w:rPr>
      </w:pPr>
      <w:r w:rsidRPr="0067628F">
        <w:rPr>
          <w:rFonts w:ascii="Arial" w:eastAsia="Calibri" w:hAnsi="Arial" w:cs="Arial"/>
          <w:sz w:val="24"/>
          <w:szCs w:val="24"/>
        </w:rPr>
        <w:t>Συνεργασία και συντονισμός με τους αρ</w:t>
      </w:r>
      <w:r w:rsidR="00195B19">
        <w:rPr>
          <w:rFonts w:ascii="Arial" w:eastAsia="Calibri" w:hAnsi="Arial" w:cs="Arial"/>
          <w:sz w:val="24"/>
          <w:szCs w:val="24"/>
        </w:rPr>
        <w:t>μόδιους Λειτουργούς του</w:t>
      </w:r>
      <w:r w:rsidRPr="0067628F">
        <w:rPr>
          <w:rFonts w:ascii="Arial" w:eastAsia="Calibri" w:hAnsi="Arial" w:cs="Arial"/>
          <w:sz w:val="24"/>
          <w:szCs w:val="24"/>
        </w:rPr>
        <w:t xml:space="preserve"> </w:t>
      </w:r>
      <w:r w:rsidR="00514C8F">
        <w:rPr>
          <w:rFonts w:ascii="Arial" w:eastAsia="Calibri" w:hAnsi="Arial" w:cs="Arial"/>
          <w:sz w:val="24"/>
          <w:szCs w:val="24"/>
        </w:rPr>
        <w:t>χώρου</w:t>
      </w:r>
      <w:r w:rsidRPr="0067628F">
        <w:rPr>
          <w:rFonts w:ascii="Arial" w:eastAsia="Calibri" w:hAnsi="Arial" w:cs="Arial"/>
          <w:sz w:val="24"/>
          <w:szCs w:val="24"/>
        </w:rPr>
        <w:t xml:space="preserve"> και αξιοποίηση των δικών τους υπηρεσιών και συνεργασιών</w:t>
      </w:r>
    </w:p>
    <w:p w14:paraId="4112FD39" w14:textId="77777777" w:rsidR="00D03897" w:rsidRDefault="00D03897" w:rsidP="00D03897">
      <w:pPr>
        <w:spacing w:after="0"/>
        <w:ind w:left="426"/>
        <w:jc w:val="both"/>
        <w:rPr>
          <w:rFonts w:ascii="Arial" w:eastAsia="Calibri" w:hAnsi="Arial" w:cs="Arial"/>
          <w:sz w:val="24"/>
          <w:szCs w:val="24"/>
        </w:rPr>
      </w:pPr>
      <w:r>
        <w:rPr>
          <w:rFonts w:ascii="Arial" w:eastAsia="Calibri" w:hAnsi="Arial" w:cs="Arial"/>
          <w:sz w:val="24"/>
          <w:szCs w:val="24"/>
        </w:rPr>
        <w:t xml:space="preserve"> </w:t>
      </w:r>
    </w:p>
    <w:p w14:paraId="70FDF781" w14:textId="5017EE04" w:rsidR="0067628F" w:rsidRPr="00D03897" w:rsidRDefault="0067628F" w:rsidP="00D03897">
      <w:pPr>
        <w:spacing w:after="0"/>
        <w:ind w:left="426"/>
        <w:jc w:val="both"/>
        <w:rPr>
          <w:rFonts w:ascii="Arial" w:eastAsia="Calibri" w:hAnsi="Arial" w:cs="Arial"/>
          <w:sz w:val="24"/>
          <w:szCs w:val="24"/>
        </w:rPr>
      </w:pPr>
      <w:r w:rsidRPr="00D03897">
        <w:rPr>
          <w:rFonts w:ascii="Arial" w:eastAsia="Calibri" w:hAnsi="Arial" w:cs="Arial"/>
          <w:b/>
          <w:sz w:val="24"/>
          <w:szCs w:val="24"/>
        </w:rPr>
        <w:t>Φάση 2</w:t>
      </w:r>
      <w:r w:rsidRPr="00D03897">
        <w:rPr>
          <w:rFonts w:ascii="Arial" w:eastAsia="Calibri" w:hAnsi="Arial" w:cs="Arial"/>
          <w:b/>
          <w:sz w:val="24"/>
          <w:szCs w:val="24"/>
          <w:vertAlign w:val="superscript"/>
        </w:rPr>
        <w:t>η</w:t>
      </w:r>
      <w:r w:rsidRPr="00D03897">
        <w:rPr>
          <w:rFonts w:ascii="Arial" w:eastAsia="Calibri" w:hAnsi="Arial" w:cs="Arial"/>
          <w:b/>
          <w:sz w:val="24"/>
          <w:szCs w:val="24"/>
        </w:rPr>
        <w:t xml:space="preserve">- Εκτίμηση αναγκών </w:t>
      </w:r>
    </w:p>
    <w:p w14:paraId="78B8458A" w14:textId="376D23F1" w:rsidR="00195B19" w:rsidRPr="00195B19" w:rsidRDefault="00195B19" w:rsidP="00195B19">
      <w:pPr>
        <w:spacing w:line="259" w:lineRule="auto"/>
        <w:jc w:val="both"/>
        <w:rPr>
          <w:rFonts w:ascii="Arial" w:eastAsia="Calibri" w:hAnsi="Arial" w:cs="Arial"/>
          <w:sz w:val="24"/>
          <w:szCs w:val="24"/>
        </w:rPr>
      </w:pPr>
      <w:r w:rsidRPr="00424983">
        <w:rPr>
          <w:rFonts w:ascii="Arial" w:eastAsia="Calibri" w:hAnsi="Arial" w:cs="Arial"/>
          <w:sz w:val="24"/>
          <w:szCs w:val="24"/>
        </w:rPr>
        <w:t xml:space="preserve">Εκτίμηση ατομικών και ομαδικών αναγκών των ομάδων στόχου και των κενών που παρατηρούνται σε ότι αφορά την στήριξη τους </w:t>
      </w:r>
      <w:r>
        <w:rPr>
          <w:rFonts w:ascii="Arial" w:eastAsia="Calibri" w:hAnsi="Arial" w:cs="Arial"/>
          <w:sz w:val="24"/>
          <w:szCs w:val="24"/>
        </w:rPr>
        <w:t xml:space="preserve">αναφορικά με τις </w:t>
      </w:r>
      <w:r w:rsidRPr="00424983">
        <w:rPr>
          <w:rFonts w:ascii="Arial" w:eastAsia="Calibri" w:hAnsi="Arial" w:cs="Arial"/>
          <w:sz w:val="24"/>
          <w:szCs w:val="24"/>
        </w:rPr>
        <w:t>δυσκολίες με τις ουσίες εξάρτησης</w:t>
      </w:r>
      <w:r>
        <w:rPr>
          <w:rFonts w:ascii="Arial" w:eastAsia="Calibri" w:hAnsi="Arial" w:cs="Arial"/>
          <w:sz w:val="24"/>
          <w:szCs w:val="24"/>
        </w:rPr>
        <w:t>:</w:t>
      </w:r>
    </w:p>
    <w:p w14:paraId="5A0D0340" w14:textId="77777777" w:rsidR="0067628F" w:rsidRPr="0067628F" w:rsidRDefault="0067628F" w:rsidP="0067628F">
      <w:pPr>
        <w:numPr>
          <w:ilvl w:val="0"/>
          <w:numId w:val="9"/>
        </w:numPr>
        <w:spacing w:after="0"/>
        <w:contextualSpacing/>
        <w:jc w:val="both"/>
        <w:rPr>
          <w:rFonts w:ascii="Arial" w:eastAsia="Calibri" w:hAnsi="Arial" w:cs="Arial"/>
          <w:sz w:val="24"/>
          <w:szCs w:val="24"/>
        </w:rPr>
      </w:pPr>
      <w:r w:rsidRPr="0067628F">
        <w:rPr>
          <w:rFonts w:ascii="Arial" w:eastAsia="Calibri" w:hAnsi="Arial" w:cs="Arial"/>
          <w:sz w:val="24"/>
          <w:szCs w:val="24"/>
        </w:rPr>
        <w:lastRenderedPageBreak/>
        <w:t xml:space="preserve">Συλλογή στοιχείων των υφιστάμενων υπηρεσιών/υποδομών </w:t>
      </w:r>
      <w:r>
        <w:rPr>
          <w:rFonts w:ascii="Arial" w:eastAsia="Calibri" w:hAnsi="Arial" w:cs="Arial"/>
          <w:sz w:val="24"/>
          <w:szCs w:val="24"/>
        </w:rPr>
        <w:t>και ομάδων εθελοντών</w:t>
      </w:r>
      <w:r w:rsidRPr="0067628F">
        <w:rPr>
          <w:rFonts w:ascii="Arial" w:eastAsia="Calibri" w:hAnsi="Arial" w:cs="Arial"/>
          <w:sz w:val="24"/>
          <w:szCs w:val="24"/>
        </w:rPr>
        <w:t xml:space="preserve"> για σκοπούς αξιοποίησης τους</w:t>
      </w:r>
    </w:p>
    <w:p w14:paraId="4042A3F6" w14:textId="77777777" w:rsidR="0067628F" w:rsidRDefault="0067628F" w:rsidP="0067628F">
      <w:pPr>
        <w:numPr>
          <w:ilvl w:val="0"/>
          <w:numId w:val="2"/>
        </w:numPr>
        <w:spacing w:after="0"/>
        <w:ind w:left="142" w:firstLine="284"/>
        <w:jc w:val="both"/>
        <w:rPr>
          <w:rFonts w:ascii="Arial" w:eastAsia="Calibri" w:hAnsi="Arial" w:cs="Arial"/>
          <w:sz w:val="24"/>
          <w:szCs w:val="24"/>
        </w:rPr>
      </w:pPr>
      <w:r w:rsidRPr="0067628F">
        <w:rPr>
          <w:rFonts w:ascii="Arial" w:eastAsia="Calibri" w:hAnsi="Arial" w:cs="Arial"/>
          <w:sz w:val="24"/>
          <w:szCs w:val="24"/>
        </w:rPr>
        <w:t>Συλλογή διαθέσιμων στοιχείων αναφορικά με την εκτίμηση αναγκών των</w:t>
      </w:r>
      <w:r>
        <w:rPr>
          <w:rFonts w:ascii="Arial" w:eastAsia="Calibri" w:hAnsi="Arial" w:cs="Arial"/>
          <w:sz w:val="24"/>
          <w:szCs w:val="24"/>
        </w:rPr>
        <w:t xml:space="preserve">    </w:t>
      </w:r>
    </w:p>
    <w:p w14:paraId="5798FBEB" w14:textId="77777777" w:rsidR="0067628F" w:rsidRPr="0067628F" w:rsidRDefault="0067628F" w:rsidP="0067628F">
      <w:pPr>
        <w:spacing w:after="0"/>
        <w:ind w:left="426"/>
        <w:jc w:val="both"/>
        <w:rPr>
          <w:rFonts w:ascii="Arial" w:eastAsia="Calibri" w:hAnsi="Arial" w:cs="Arial"/>
          <w:sz w:val="24"/>
          <w:szCs w:val="24"/>
        </w:rPr>
      </w:pPr>
      <w:r>
        <w:rPr>
          <w:rFonts w:ascii="Arial" w:eastAsia="Calibri" w:hAnsi="Arial" w:cs="Arial"/>
          <w:sz w:val="24"/>
          <w:szCs w:val="24"/>
        </w:rPr>
        <w:t xml:space="preserve">    μεταναστών που φιλοξενούνται</w:t>
      </w:r>
    </w:p>
    <w:p w14:paraId="337F9FBE" w14:textId="77777777" w:rsidR="0067628F" w:rsidRPr="0067628F" w:rsidRDefault="0067628F" w:rsidP="0067628F">
      <w:pPr>
        <w:ind w:left="142"/>
        <w:contextualSpacing/>
        <w:jc w:val="both"/>
        <w:rPr>
          <w:rFonts w:ascii="Arial" w:eastAsia="Calibri" w:hAnsi="Arial" w:cs="Arial"/>
          <w:sz w:val="24"/>
          <w:szCs w:val="24"/>
        </w:rPr>
      </w:pPr>
    </w:p>
    <w:p w14:paraId="42200F7E" w14:textId="77777777" w:rsidR="0067628F" w:rsidRPr="0067628F" w:rsidRDefault="0067628F" w:rsidP="0067628F">
      <w:pPr>
        <w:ind w:left="142"/>
        <w:contextualSpacing/>
        <w:jc w:val="both"/>
        <w:rPr>
          <w:rFonts w:ascii="Arial" w:eastAsia="Calibri" w:hAnsi="Arial" w:cs="Arial"/>
          <w:b/>
          <w:sz w:val="24"/>
          <w:szCs w:val="24"/>
        </w:rPr>
      </w:pPr>
      <w:r w:rsidRPr="0067628F">
        <w:rPr>
          <w:rFonts w:ascii="Arial" w:eastAsia="Calibri" w:hAnsi="Arial" w:cs="Arial"/>
          <w:b/>
          <w:sz w:val="24"/>
          <w:szCs w:val="24"/>
        </w:rPr>
        <w:t>Φάση 3</w:t>
      </w:r>
      <w:r w:rsidRPr="0067628F">
        <w:rPr>
          <w:rFonts w:ascii="Arial" w:eastAsia="Calibri" w:hAnsi="Arial" w:cs="Arial"/>
          <w:b/>
          <w:sz w:val="24"/>
          <w:szCs w:val="24"/>
          <w:vertAlign w:val="superscript"/>
        </w:rPr>
        <w:t>η</w:t>
      </w:r>
      <w:r w:rsidRPr="0067628F">
        <w:rPr>
          <w:rFonts w:ascii="Arial" w:eastAsia="Calibri" w:hAnsi="Arial" w:cs="Arial"/>
          <w:b/>
          <w:sz w:val="24"/>
          <w:szCs w:val="24"/>
        </w:rPr>
        <w:t xml:space="preserve"> – Εφαρμογή του Προγράμματος</w:t>
      </w:r>
    </w:p>
    <w:p w14:paraId="62FF3BF3" w14:textId="77777777" w:rsidR="0067628F" w:rsidRPr="0067628F" w:rsidRDefault="0067628F" w:rsidP="0067628F">
      <w:pPr>
        <w:numPr>
          <w:ilvl w:val="0"/>
          <w:numId w:val="2"/>
        </w:numPr>
        <w:spacing w:after="0"/>
        <w:ind w:left="142" w:firstLine="284"/>
        <w:jc w:val="both"/>
        <w:rPr>
          <w:rFonts w:ascii="Arial" w:eastAsia="Calibri" w:hAnsi="Arial" w:cs="Arial"/>
          <w:sz w:val="24"/>
          <w:szCs w:val="24"/>
        </w:rPr>
      </w:pPr>
      <w:r w:rsidRPr="0067628F">
        <w:rPr>
          <w:rFonts w:ascii="Arial" w:eastAsia="Calibri" w:hAnsi="Arial" w:cs="Arial"/>
          <w:sz w:val="24"/>
          <w:szCs w:val="24"/>
        </w:rPr>
        <w:t>Ετοιμασία εντύπου για συμμετοχή στο πρόγραμμα και διάχυση του στους συνεργαζόμενους φορείς με στόχο την ενημέρωση των ομάδων</w:t>
      </w:r>
      <w:r w:rsidR="00514C8F">
        <w:rPr>
          <w:rFonts w:ascii="Arial" w:eastAsia="Calibri" w:hAnsi="Arial" w:cs="Arial"/>
          <w:sz w:val="24"/>
          <w:szCs w:val="24"/>
        </w:rPr>
        <w:t xml:space="preserve"> στόχου</w:t>
      </w:r>
      <w:r w:rsidRPr="0067628F">
        <w:rPr>
          <w:rFonts w:ascii="Arial" w:eastAsia="Calibri" w:hAnsi="Arial" w:cs="Arial"/>
          <w:sz w:val="24"/>
          <w:szCs w:val="24"/>
        </w:rPr>
        <w:t xml:space="preserve"> και την κινητοποίηση τους για συμμετοχή </w:t>
      </w:r>
    </w:p>
    <w:p w14:paraId="65A5F4D0" w14:textId="77777777" w:rsidR="00195B19" w:rsidRDefault="0067628F" w:rsidP="00195B19">
      <w:pPr>
        <w:numPr>
          <w:ilvl w:val="0"/>
          <w:numId w:val="2"/>
        </w:numPr>
        <w:spacing w:after="0"/>
        <w:ind w:left="142" w:firstLine="284"/>
        <w:jc w:val="both"/>
        <w:rPr>
          <w:rFonts w:ascii="Arial" w:eastAsia="Calibri" w:hAnsi="Arial" w:cs="Arial"/>
          <w:sz w:val="24"/>
          <w:szCs w:val="24"/>
        </w:rPr>
      </w:pPr>
      <w:r w:rsidRPr="0067628F">
        <w:rPr>
          <w:rFonts w:ascii="Arial" w:eastAsia="Calibri" w:hAnsi="Arial" w:cs="Arial"/>
          <w:sz w:val="24"/>
          <w:szCs w:val="24"/>
        </w:rPr>
        <w:t xml:space="preserve">Γνωστοποίηση για λειτουργία του προγράμματος και του Συμβουλευτικού Σταθμού στους </w:t>
      </w:r>
      <w:r w:rsidR="00514C8F">
        <w:rPr>
          <w:rFonts w:ascii="Arial" w:eastAsia="Calibri" w:hAnsi="Arial" w:cs="Arial"/>
          <w:sz w:val="24"/>
          <w:szCs w:val="24"/>
        </w:rPr>
        <w:t>μετανάστες</w:t>
      </w:r>
    </w:p>
    <w:p w14:paraId="32232AD1" w14:textId="5740A27A" w:rsidR="00195B19" w:rsidRPr="00195B19" w:rsidRDefault="00195B19" w:rsidP="00195B19">
      <w:pPr>
        <w:numPr>
          <w:ilvl w:val="0"/>
          <w:numId w:val="2"/>
        </w:numPr>
        <w:spacing w:after="0"/>
        <w:ind w:left="142" w:firstLine="284"/>
        <w:jc w:val="both"/>
        <w:rPr>
          <w:rFonts w:ascii="Arial" w:eastAsia="Calibri" w:hAnsi="Arial" w:cs="Arial"/>
          <w:sz w:val="24"/>
          <w:szCs w:val="24"/>
        </w:rPr>
      </w:pPr>
      <w:r w:rsidRPr="00195B19">
        <w:rPr>
          <w:rFonts w:ascii="Arial" w:eastAsia="Calibri" w:hAnsi="Arial" w:cs="Arial"/>
          <w:sz w:val="24"/>
          <w:szCs w:val="24"/>
        </w:rPr>
        <w:t>Λειτουργία Συμβουλευτικού Σταθμού ο οποίος θα παρέχει υπηρεσίες:</w:t>
      </w:r>
    </w:p>
    <w:p w14:paraId="0A5E5397" w14:textId="61B6E438" w:rsidR="00047E3B" w:rsidRPr="00047E3B" w:rsidRDefault="00CE5266" w:rsidP="00047E3B">
      <w:pPr>
        <w:pStyle w:val="ListParagraph"/>
        <w:spacing w:line="259" w:lineRule="auto"/>
        <w:ind w:left="785"/>
        <w:jc w:val="both"/>
        <w:rPr>
          <w:rFonts w:ascii="Arial" w:eastAsia="Calibri" w:hAnsi="Arial" w:cs="Arial"/>
          <w:sz w:val="24"/>
          <w:szCs w:val="24"/>
        </w:rPr>
      </w:pPr>
      <w:r>
        <w:rPr>
          <w:rFonts w:ascii="Arial" w:eastAsia="Calibri" w:hAnsi="Arial" w:cs="Arial"/>
          <w:sz w:val="24"/>
          <w:szCs w:val="24"/>
        </w:rPr>
        <w:t>-</w:t>
      </w:r>
      <w:r w:rsidR="00047E3B">
        <w:rPr>
          <w:rFonts w:ascii="Arial" w:eastAsia="Calibri" w:hAnsi="Arial" w:cs="Arial"/>
          <w:sz w:val="24"/>
          <w:szCs w:val="24"/>
        </w:rPr>
        <w:t>Σ</w:t>
      </w:r>
      <w:r w:rsidR="00047E3B" w:rsidRPr="00047E3B">
        <w:rPr>
          <w:rFonts w:ascii="Arial" w:eastAsia="Calibri" w:hAnsi="Arial" w:cs="Arial"/>
          <w:sz w:val="24"/>
          <w:szCs w:val="24"/>
        </w:rPr>
        <w:t>υμβουλευτική, Ψυχοεκπαίδευση, ψυχοκοινωνική υποστήριξη, καθοδήγηση και δικτύωση με προγράμματα θεραπείας και κοινωνικής επανένταξης για κατάρτιση, εργασιακή και επαγγελματική αποκατάσταση και εξεύρεση διαμονής, τα οποία λειτουργούν στην Κύπρο, καθώς και υπηρεσίες συμβουλευτικής στις οικογένειες τους.</w:t>
      </w:r>
    </w:p>
    <w:p w14:paraId="5FB97975" w14:textId="004B3EDA" w:rsidR="00047E3B" w:rsidRPr="00047E3B" w:rsidRDefault="00CE5266" w:rsidP="00047E3B">
      <w:pPr>
        <w:pStyle w:val="ListParagraph"/>
        <w:spacing w:line="259" w:lineRule="auto"/>
        <w:ind w:left="785"/>
        <w:jc w:val="both"/>
        <w:rPr>
          <w:rFonts w:ascii="Arial" w:eastAsia="Calibri" w:hAnsi="Arial" w:cs="Arial"/>
          <w:sz w:val="24"/>
          <w:szCs w:val="24"/>
        </w:rPr>
      </w:pPr>
      <w:r>
        <w:rPr>
          <w:rFonts w:ascii="Arial" w:eastAsia="Calibri" w:hAnsi="Arial" w:cs="Arial"/>
          <w:sz w:val="24"/>
          <w:szCs w:val="24"/>
        </w:rPr>
        <w:t>-</w:t>
      </w:r>
      <w:r w:rsidR="00047E3B" w:rsidRPr="00047E3B">
        <w:rPr>
          <w:rFonts w:ascii="Arial" w:eastAsia="Calibri" w:hAnsi="Arial" w:cs="Arial"/>
          <w:sz w:val="24"/>
          <w:szCs w:val="24"/>
        </w:rPr>
        <w:t>Παροχή διερμηνέα για την υποστήριξη του σταθμού και των μετέπειτα θεραπευτικών παρεμβάσεων.</w:t>
      </w:r>
    </w:p>
    <w:p w14:paraId="697560C8" w14:textId="021824AF" w:rsidR="00047E3B" w:rsidRPr="00047E3B" w:rsidRDefault="00CE5266" w:rsidP="00047E3B">
      <w:pPr>
        <w:pStyle w:val="ListParagraph"/>
        <w:spacing w:line="259" w:lineRule="auto"/>
        <w:ind w:left="785"/>
        <w:jc w:val="both"/>
        <w:rPr>
          <w:rFonts w:ascii="Arial" w:eastAsia="Calibri" w:hAnsi="Arial" w:cs="Arial"/>
          <w:sz w:val="24"/>
          <w:szCs w:val="24"/>
        </w:rPr>
      </w:pPr>
      <w:r>
        <w:rPr>
          <w:rFonts w:ascii="Arial" w:eastAsia="Calibri" w:hAnsi="Arial" w:cs="Arial"/>
          <w:sz w:val="24"/>
          <w:szCs w:val="24"/>
        </w:rPr>
        <w:t>-</w:t>
      </w:r>
      <w:r w:rsidR="00047E3B" w:rsidRPr="00047E3B">
        <w:rPr>
          <w:rFonts w:ascii="Arial" w:eastAsia="Calibri" w:hAnsi="Arial" w:cs="Arial"/>
          <w:sz w:val="24"/>
          <w:szCs w:val="24"/>
        </w:rPr>
        <w:t>Παροχή παρεμβάσεων μείωσης της βλάβης</w:t>
      </w:r>
    </w:p>
    <w:p w14:paraId="570ECC58" w14:textId="77777777" w:rsidR="00047E3B" w:rsidRPr="00047E3B" w:rsidRDefault="00047E3B" w:rsidP="00047E3B">
      <w:pPr>
        <w:pStyle w:val="ListParagraph"/>
        <w:spacing w:line="259" w:lineRule="auto"/>
        <w:ind w:left="785"/>
        <w:jc w:val="both"/>
        <w:rPr>
          <w:rFonts w:ascii="Arial" w:eastAsia="Calibri" w:hAnsi="Arial" w:cs="Arial"/>
          <w:sz w:val="24"/>
          <w:szCs w:val="24"/>
        </w:rPr>
      </w:pPr>
      <w:r w:rsidRPr="00047E3B">
        <w:rPr>
          <w:rFonts w:ascii="Arial" w:eastAsia="Calibri" w:hAnsi="Arial" w:cs="Arial"/>
          <w:sz w:val="24"/>
          <w:szCs w:val="24"/>
        </w:rPr>
        <w:t>-Ενημέρωση/ συμβουλευτική σε θέματα μετάδοσης μολυσματικών ασθενειών</w:t>
      </w:r>
    </w:p>
    <w:p w14:paraId="6DC23730" w14:textId="77777777" w:rsidR="00047E3B" w:rsidRPr="00047E3B" w:rsidRDefault="00047E3B" w:rsidP="00047E3B">
      <w:pPr>
        <w:pStyle w:val="ListParagraph"/>
        <w:spacing w:line="259" w:lineRule="auto"/>
        <w:ind w:left="785"/>
        <w:jc w:val="both"/>
        <w:rPr>
          <w:rFonts w:ascii="Arial" w:eastAsia="Calibri" w:hAnsi="Arial" w:cs="Arial"/>
          <w:sz w:val="24"/>
          <w:szCs w:val="24"/>
        </w:rPr>
      </w:pPr>
      <w:r w:rsidRPr="00047E3B">
        <w:rPr>
          <w:rFonts w:ascii="Arial" w:eastAsia="Calibri" w:hAnsi="Arial" w:cs="Arial"/>
          <w:sz w:val="24"/>
          <w:szCs w:val="24"/>
        </w:rPr>
        <w:t>-Παραπομπή για εξετάσεις μολυσματικών ασθενειών (HIV, HCV, HBV) και παραπομπή για θεραπεία στα θετικά διαγνωσθέντα άτομα</w:t>
      </w:r>
    </w:p>
    <w:p w14:paraId="4ECC29DE" w14:textId="77777777" w:rsidR="00047E3B" w:rsidRPr="00047E3B" w:rsidRDefault="00047E3B" w:rsidP="00047E3B">
      <w:pPr>
        <w:pStyle w:val="ListParagraph"/>
        <w:spacing w:line="259" w:lineRule="auto"/>
        <w:ind w:left="785"/>
        <w:jc w:val="both"/>
        <w:rPr>
          <w:rFonts w:ascii="Arial" w:eastAsia="Calibri" w:hAnsi="Arial" w:cs="Arial"/>
          <w:sz w:val="24"/>
          <w:szCs w:val="24"/>
        </w:rPr>
      </w:pPr>
      <w:r w:rsidRPr="00047E3B">
        <w:rPr>
          <w:rFonts w:ascii="Arial" w:eastAsia="Calibri" w:hAnsi="Arial" w:cs="Arial"/>
          <w:sz w:val="24"/>
          <w:szCs w:val="24"/>
        </w:rPr>
        <w:t>-Ανταλλαγή συριγγών σε άτομα που κάνουν ενέσιμη χρήση ουσιών και συμβουλευτική σε θέματα ασφαλούς χρήσης</w:t>
      </w:r>
    </w:p>
    <w:p w14:paraId="096F0630" w14:textId="77777777" w:rsidR="00047E3B" w:rsidRPr="00047E3B" w:rsidRDefault="00047E3B" w:rsidP="00047E3B">
      <w:pPr>
        <w:pStyle w:val="ListParagraph"/>
        <w:spacing w:line="259" w:lineRule="auto"/>
        <w:ind w:left="785"/>
        <w:jc w:val="both"/>
        <w:rPr>
          <w:rFonts w:ascii="Arial" w:eastAsia="Calibri" w:hAnsi="Arial" w:cs="Arial"/>
          <w:sz w:val="24"/>
          <w:szCs w:val="24"/>
        </w:rPr>
      </w:pPr>
      <w:r w:rsidRPr="00047E3B">
        <w:rPr>
          <w:rFonts w:ascii="Arial" w:eastAsia="Calibri" w:hAnsi="Arial" w:cs="Arial"/>
          <w:sz w:val="24"/>
          <w:szCs w:val="24"/>
        </w:rPr>
        <w:t>- Ανάπτυξη, μετάφραση και διάχυση ενημερωτικού υλικού μείωσης της βλάβης σχετικά με τη χρήση ουσιών</w:t>
      </w:r>
    </w:p>
    <w:p w14:paraId="07C5F64B" w14:textId="3602E93A" w:rsidR="00195B19" w:rsidRPr="0067628F" w:rsidRDefault="00195B19" w:rsidP="00195B19">
      <w:pPr>
        <w:spacing w:after="0"/>
        <w:jc w:val="both"/>
        <w:rPr>
          <w:rFonts w:ascii="Arial" w:eastAsia="Calibri" w:hAnsi="Arial" w:cs="Arial"/>
          <w:sz w:val="24"/>
          <w:szCs w:val="24"/>
        </w:rPr>
      </w:pPr>
    </w:p>
    <w:p w14:paraId="3893C3FB" w14:textId="527EE676" w:rsidR="0067628F" w:rsidRDefault="0067628F" w:rsidP="0067628F">
      <w:pPr>
        <w:ind w:left="142"/>
        <w:contextualSpacing/>
        <w:jc w:val="both"/>
        <w:rPr>
          <w:rFonts w:ascii="Arial" w:eastAsia="Calibri" w:hAnsi="Arial" w:cs="Arial"/>
          <w:b/>
          <w:sz w:val="24"/>
          <w:szCs w:val="24"/>
          <w:lang w:val="en-US"/>
        </w:rPr>
      </w:pPr>
      <w:proofErr w:type="spellStart"/>
      <w:r w:rsidRPr="0067628F">
        <w:rPr>
          <w:rFonts w:ascii="Arial" w:eastAsia="Calibri" w:hAnsi="Arial" w:cs="Arial"/>
          <w:b/>
          <w:sz w:val="24"/>
          <w:szCs w:val="24"/>
          <w:lang w:val="en-US"/>
        </w:rPr>
        <w:t>Φάση</w:t>
      </w:r>
      <w:proofErr w:type="spellEnd"/>
      <w:r w:rsidRPr="0067628F">
        <w:rPr>
          <w:rFonts w:ascii="Arial" w:eastAsia="Calibri" w:hAnsi="Arial" w:cs="Arial"/>
          <w:b/>
          <w:sz w:val="24"/>
          <w:szCs w:val="24"/>
          <w:lang w:val="en-US"/>
        </w:rPr>
        <w:t xml:space="preserve"> 4</w:t>
      </w:r>
      <w:r w:rsidRPr="0067628F">
        <w:rPr>
          <w:rFonts w:ascii="Arial" w:eastAsia="Calibri" w:hAnsi="Arial" w:cs="Arial"/>
          <w:b/>
          <w:sz w:val="24"/>
          <w:szCs w:val="24"/>
          <w:vertAlign w:val="superscript"/>
          <w:lang w:val="en-US"/>
        </w:rPr>
        <w:t>η</w:t>
      </w:r>
      <w:r w:rsidRPr="0067628F">
        <w:rPr>
          <w:rFonts w:ascii="Arial" w:eastAsia="Calibri" w:hAnsi="Arial" w:cs="Arial"/>
          <w:b/>
          <w:sz w:val="24"/>
          <w:szCs w:val="24"/>
          <w:lang w:val="en-US"/>
        </w:rPr>
        <w:t xml:space="preserve"> – </w:t>
      </w:r>
      <w:proofErr w:type="spellStart"/>
      <w:r w:rsidRPr="0067628F">
        <w:rPr>
          <w:rFonts w:ascii="Arial" w:eastAsia="Calibri" w:hAnsi="Arial" w:cs="Arial"/>
          <w:b/>
          <w:sz w:val="24"/>
          <w:szCs w:val="24"/>
          <w:lang w:val="en-US"/>
        </w:rPr>
        <w:t>Αξιολόγηση</w:t>
      </w:r>
      <w:proofErr w:type="spellEnd"/>
      <w:r w:rsidRPr="0067628F">
        <w:rPr>
          <w:rFonts w:ascii="Arial" w:eastAsia="Calibri" w:hAnsi="Arial" w:cs="Arial"/>
          <w:b/>
          <w:sz w:val="24"/>
          <w:szCs w:val="24"/>
          <w:lang w:val="en-US"/>
        </w:rPr>
        <w:t xml:space="preserve"> προγράμματος</w:t>
      </w:r>
    </w:p>
    <w:p w14:paraId="695C19B3" w14:textId="77777777" w:rsidR="00417302" w:rsidRPr="0067628F" w:rsidRDefault="00417302" w:rsidP="0067628F">
      <w:pPr>
        <w:ind w:left="142"/>
        <w:contextualSpacing/>
        <w:jc w:val="both"/>
        <w:rPr>
          <w:rFonts w:ascii="Arial" w:eastAsia="Calibri" w:hAnsi="Arial" w:cs="Arial"/>
          <w:b/>
          <w:sz w:val="24"/>
          <w:szCs w:val="24"/>
          <w:lang w:val="en-US"/>
        </w:rPr>
      </w:pPr>
    </w:p>
    <w:p w14:paraId="17D23719" w14:textId="77777777" w:rsidR="0067628F" w:rsidRPr="0067628F" w:rsidRDefault="0067628F" w:rsidP="0067628F">
      <w:pPr>
        <w:numPr>
          <w:ilvl w:val="0"/>
          <w:numId w:val="2"/>
        </w:numPr>
        <w:spacing w:after="0"/>
        <w:ind w:left="142" w:firstLine="284"/>
        <w:jc w:val="both"/>
        <w:rPr>
          <w:rFonts w:ascii="Arial" w:eastAsia="Calibri" w:hAnsi="Arial" w:cs="Arial"/>
          <w:sz w:val="24"/>
          <w:szCs w:val="24"/>
        </w:rPr>
      </w:pPr>
      <w:r w:rsidRPr="0067628F">
        <w:rPr>
          <w:rFonts w:ascii="Arial" w:eastAsia="Calibri" w:hAnsi="Arial" w:cs="Arial"/>
          <w:sz w:val="24"/>
          <w:szCs w:val="24"/>
        </w:rPr>
        <w:t xml:space="preserve">Αξιολόγηση των υπηρεσιών που θα παρέχονται στις ομάδες πληθυσμού (πριν, κατά τη διάρκεια και μετά την εφαρμογή), καθώς και της πιθανής επίδρασης του προγράμματος στους συμμετέχοντες. Εργαλεία αξιολόγησης μπορείτε να βρείτε και </w:t>
      </w:r>
      <w:proofErr w:type="spellStart"/>
      <w:r w:rsidRPr="0067628F">
        <w:rPr>
          <w:rFonts w:ascii="Arial" w:eastAsia="Calibri" w:hAnsi="Arial" w:cs="Arial"/>
          <w:sz w:val="24"/>
          <w:szCs w:val="24"/>
        </w:rPr>
        <w:t>στ</w:t>
      </w:r>
      <w:proofErr w:type="spellEnd"/>
      <w:r w:rsidRPr="0067628F">
        <w:rPr>
          <w:rFonts w:ascii="Arial" w:eastAsia="Calibri" w:hAnsi="Arial" w:cs="Arial"/>
          <w:sz w:val="24"/>
          <w:szCs w:val="24"/>
          <w:lang w:val="en-US"/>
        </w:rPr>
        <w:t>o</w:t>
      </w:r>
      <w:r w:rsidRPr="0067628F">
        <w:rPr>
          <w:rFonts w:ascii="Arial" w:eastAsia="Calibri" w:hAnsi="Arial" w:cs="Arial"/>
          <w:sz w:val="24"/>
          <w:szCs w:val="24"/>
        </w:rPr>
        <w:t xml:space="preserve"> σύνδεσμο </w:t>
      </w:r>
      <w:hyperlink r:id="rId9" w:history="1">
        <w:r w:rsidRPr="0067628F">
          <w:rPr>
            <w:rFonts w:ascii="Arial" w:eastAsia="Calibri" w:hAnsi="Arial" w:cs="Arial"/>
            <w:color w:val="0000FF"/>
            <w:sz w:val="24"/>
            <w:szCs w:val="24"/>
            <w:u w:val="single"/>
            <w:lang w:val="en-US"/>
          </w:rPr>
          <w:t>http</w:t>
        </w:r>
        <w:r w:rsidRPr="0067628F">
          <w:rPr>
            <w:rFonts w:ascii="Arial" w:eastAsia="Calibri" w:hAnsi="Arial" w:cs="Arial"/>
            <w:color w:val="0000FF"/>
            <w:sz w:val="24"/>
            <w:szCs w:val="24"/>
            <w:u w:val="single"/>
          </w:rPr>
          <w:t>://</w:t>
        </w:r>
        <w:r w:rsidRPr="0067628F">
          <w:rPr>
            <w:rFonts w:ascii="Arial" w:eastAsia="Calibri" w:hAnsi="Arial" w:cs="Arial"/>
            <w:color w:val="0000FF"/>
            <w:sz w:val="24"/>
            <w:szCs w:val="24"/>
            <w:u w:val="single"/>
            <w:lang w:val="en-US"/>
          </w:rPr>
          <w:t>www</w:t>
        </w:r>
        <w:r w:rsidRPr="0067628F">
          <w:rPr>
            <w:rFonts w:ascii="Arial" w:eastAsia="Calibri" w:hAnsi="Arial" w:cs="Arial"/>
            <w:color w:val="0000FF"/>
            <w:sz w:val="24"/>
            <w:szCs w:val="24"/>
            <w:u w:val="single"/>
          </w:rPr>
          <w:t>.</w:t>
        </w:r>
        <w:proofErr w:type="spellStart"/>
        <w:r w:rsidRPr="0067628F">
          <w:rPr>
            <w:rFonts w:ascii="Arial" w:eastAsia="Calibri" w:hAnsi="Arial" w:cs="Arial"/>
            <w:color w:val="0000FF"/>
            <w:sz w:val="24"/>
            <w:szCs w:val="24"/>
            <w:u w:val="single"/>
            <w:lang w:val="en-US"/>
          </w:rPr>
          <w:t>emcdda</w:t>
        </w:r>
        <w:proofErr w:type="spellEnd"/>
        <w:r w:rsidRPr="0067628F">
          <w:rPr>
            <w:rFonts w:ascii="Arial" w:eastAsia="Calibri" w:hAnsi="Arial" w:cs="Arial"/>
            <w:color w:val="0000FF"/>
            <w:sz w:val="24"/>
            <w:szCs w:val="24"/>
            <w:u w:val="single"/>
          </w:rPr>
          <w:t>.</w:t>
        </w:r>
        <w:proofErr w:type="spellStart"/>
        <w:r w:rsidRPr="0067628F">
          <w:rPr>
            <w:rFonts w:ascii="Arial" w:eastAsia="Calibri" w:hAnsi="Arial" w:cs="Arial"/>
            <w:color w:val="0000FF"/>
            <w:sz w:val="24"/>
            <w:szCs w:val="24"/>
            <w:u w:val="single"/>
            <w:lang w:val="en-US"/>
          </w:rPr>
          <w:t>europa</w:t>
        </w:r>
        <w:proofErr w:type="spellEnd"/>
        <w:r w:rsidRPr="0067628F">
          <w:rPr>
            <w:rFonts w:ascii="Arial" w:eastAsia="Calibri" w:hAnsi="Arial" w:cs="Arial"/>
            <w:color w:val="0000FF"/>
            <w:sz w:val="24"/>
            <w:szCs w:val="24"/>
            <w:u w:val="single"/>
          </w:rPr>
          <w:t>.</w:t>
        </w:r>
        <w:proofErr w:type="spellStart"/>
        <w:r w:rsidRPr="0067628F">
          <w:rPr>
            <w:rFonts w:ascii="Arial" w:eastAsia="Calibri" w:hAnsi="Arial" w:cs="Arial"/>
            <w:color w:val="0000FF"/>
            <w:sz w:val="24"/>
            <w:szCs w:val="24"/>
            <w:u w:val="single"/>
            <w:lang w:val="en-US"/>
          </w:rPr>
          <w:t>eu</w:t>
        </w:r>
        <w:proofErr w:type="spellEnd"/>
        <w:r w:rsidRPr="0067628F">
          <w:rPr>
            <w:rFonts w:ascii="Arial" w:eastAsia="Calibri" w:hAnsi="Arial" w:cs="Arial"/>
            <w:color w:val="0000FF"/>
            <w:sz w:val="24"/>
            <w:szCs w:val="24"/>
            <w:u w:val="single"/>
          </w:rPr>
          <w:t>/</w:t>
        </w:r>
        <w:proofErr w:type="spellStart"/>
        <w:r w:rsidRPr="0067628F">
          <w:rPr>
            <w:rFonts w:ascii="Arial" w:eastAsia="Calibri" w:hAnsi="Arial" w:cs="Arial"/>
            <w:color w:val="0000FF"/>
            <w:sz w:val="24"/>
            <w:szCs w:val="24"/>
            <w:u w:val="single"/>
            <w:lang w:val="en-US"/>
          </w:rPr>
          <w:t>eib</w:t>
        </w:r>
        <w:proofErr w:type="spellEnd"/>
      </w:hyperlink>
      <w:r w:rsidRPr="0067628F">
        <w:rPr>
          <w:rFonts w:ascii="Arial" w:eastAsia="Calibri" w:hAnsi="Arial" w:cs="Arial"/>
          <w:sz w:val="24"/>
          <w:szCs w:val="24"/>
        </w:rPr>
        <w:t xml:space="preserve">. </w:t>
      </w:r>
    </w:p>
    <w:p w14:paraId="7698756C" w14:textId="77777777" w:rsidR="0067628F" w:rsidRPr="0067628F" w:rsidRDefault="0067628F" w:rsidP="0067628F">
      <w:pPr>
        <w:numPr>
          <w:ilvl w:val="0"/>
          <w:numId w:val="2"/>
        </w:numPr>
        <w:spacing w:after="0"/>
        <w:ind w:left="142" w:firstLine="284"/>
        <w:jc w:val="both"/>
        <w:rPr>
          <w:rFonts w:ascii="Arial" w:eastAsia="Calibri" w:hAnsi="Arial" w:cs="Arial"/>
          <w:sz w:val="24"/>
          <w:szCs w:val="24"/>
        </w:rPr>
      </w:pPr>
      <w:r w:rsidRPr="0067628F">
        <w:rPr>
          <w:rFonts w:ascii="Arial" w:eastAsia="Calibri" w:hAnsi="Arial" w:cs="Arial"/>
          <w:sz w:val="24"/>
          <w:szCs w:val="24"/>
        </w:rPr>
        <w:t>Αξιολόγηση της εφαρμογής του προγράμματος στο σύνολο του.</w:t>
      </w:r>
    </w:p>
    <w:p w14:paraId="2425DE5B" w14:textId="77777777" w:rsidR="00D03897" w:rsidRDefault="00D03897" w:rsidP="00D03897">
      <w:pPr>
        <w:spacing w:after="0"/>
        <w:jc w:val="both"/>
        <w:rPr>
          <w:rFonts w:ascii="Arial" w:eastAsia="Calibri" w:hAnsi="Arial" w:cs="Arial"/>
          <w:sz w:val="24"/>
          <w:szCs w:val="24"/>
        </w:rPr>
      </w:pPr>
    </w:p>
    <w:p w14:paraId="3FF793BF" w14:textId="5B763168" w:rsidR="0067628F" w:rsidRDefault="00D03897" w:rsidP="00D03897">
      <w:pPr>
        <w:spacing w:after="0"/>
        <w:jc w:val="both"/>
        <w:rPr>
          <w:rFonts w:ascii="Arial" w:eastAsia="Calibri" w:hAnsi="Arial" w:cs="Arial"/>
          <w:b/>
          <w:sz w:val="24"/>
          <w:szCs w:val="24"/>
          <w:u w:val="single"/>
        </w:rPr>
      </w:pPr>
      <w:r w:rsidRPr="00D03897">
        <w:rPr>
          <w:rFonts w:ascii="Arial" w:eastAsia="Calibri" w:hAnsi="Arial" w:cs="Arial"/>
          <w:b/>
          <w:sz w:val="24"/>
          <w:szCs w:val="24"/>
        </w:rPr>
        <w:t>6.</w:t>
      </w:r>
      <w:r w:rsidRPr="00D03897">
        <w:rPr>
          <w:rFonts w:ascii="Arial" w:eastAsia="Calibri" w:hAnsi="Arial" w:cs="Arial"/>
          <w:sz w:val="24"/>
          <w:szCs w:val="24"/>
        </w:rPr>
        <w:t xml:space="preserve"> </w:t>
      </w:r>
      <w:r w:rsidR="0067628F" w:rsidRPr="00D03897">
        <w:rPr>
          <w:rFonts w:ascii="Arial" w:eastAsia="Calibri" w:hAnsi="Arial" w:cs="Arial"/>
          <w:b/>
          <w:sz w:val="24"/>
          <w:szCs w:val="24"/>
        </w:rPr>
        <w:t>Εκθέσεις</w:t>
      </w:r>
      <w:r w:rsidR="0067628F" w:rsidRPr="00D03897">
        <w:rPr>
          <w:rFonts w:ascii="Arial" w:eastAsia="Calibri" w:hAnsi="Arial" w:cs="Arial"/>
          <w:b/>
          <w:sz w:val="24"/>
          <w:szCs w:val="24"/>
          <w:u w:val="single"/>
        </w:rPr>
        <w:t xml:space="preserve"> </w:t>
      </w:r>
    </w:p>
    <w:p w14:paraId="605240BD" w14:textId="77777777" w:rsidR="00D03897" w:rsidRPr="00D03897" w:rsidRDefault="00D03897" w:rsidP="00D03897">
      <w:pPr>
        <w:spacing w:after="0"/>
        <w:jc w:val="both"/>
        <w:rPr>
          <w:rFonts w:ascii="Arial" w:eastAsia="Calibri" w:hAnsi="Arial" w:cs="Arial"/>
          <w:b/>
          <w:sz w:val="24"/>
          <w:szCs w:val="24"/>
          <w:u w:val="single"/>
        </w:rPr>
      </w:pPr>
    </w:p>
    <w:p w14:paraId="17EBDC8F" w14:textId="77777777" w:rsidR="0067628F" w:rsidRPr="0067628F" w:rsidRDefault="0067628F" w:rsidP="0067628F">
      <w:pPr>
        <w:jc w:val="both"/>
        <w:rPr>
          <w:rFonts w:ascii="Arial" w:eastAsia="Calibri" w:hAnsi="Arial" w:cs="Arial"/>
          <w:sz w:val="24"/>
          <w:szCs w:val="24"/>
        </w:rPr>
      </w:pPr>
      <w:r w:rsidRPr="0067628F">
        <w:rPr>
          <w:rFonts w:ascii="Arial" w:eastAsia="Calibri" w:hAnsi="Arial" w:cs="Arial"/>
          <w:sz w:val="24"/>
          <w:szCs w:val="24"/>
        </w:rPr>
        <w:lastRenderedPageBreak/>
        <w:t>Η διεκπεραίωση του έργου προϋποθέτει την υποβολή των πιο κάτω εκθέσεων:</w:t>
      </w:r>
    </w:p>
    <w:p w14:paraId="4E790914" w14:textId="77777777" w:rsidR="0067628F" w:rsidRPr="00D03897" w:rsidRDefault="0067628F" w:rsidP="00D03897">
      <w:pPr>
        <w:pStyle w:val="ListParagraph"/>
        <w:numPr>
          <w:ilvl w:val="0"/>
          <w:numId w:val="20"/>
        </w:numPr>
        <w:spacing w:after="0"/>
        <w:jc w:val="both"/>
        <w:rPr>
          <w:rFonts w:ascii="Arial" w:eastAsia="Calibri" w:hAnsi="Arial" w:cs="Arial"/>
          <w:sz w:val="24"/>
          <w:szCs w:val="24"/>
        </w:rPr>
      </w:pPr>
      <w:r w:rsidRPr="00D03897">
        <w:rPr>
          <w:rFonts w:ascii="Arial" w:eastAsia="Calibri" w:hAnsi="Arial" w:cs="Arial"/>
          <w:b/>
          <w:sz w:val="24"/>
          <w:szCs w:val="24"/>
        </w:rPr>
        <w:t>Έκθεση σχεδιασμού</w:t>
      </w:r>
      <w:r w:rsidRPr="00D03897">
        <w:rPr>
          <w:rFonts w:ascii="Arial" w:eastAsia="Calibri" w:hAnsi="Arial" w:cs="Arial"/>
          <w:sz w:val="24"/>
          <w:szCs w:val="24"/>
        </w:rPr>
        <w:t>, (εντός 15 ημερών από την ημερομηνία υπογραφής του συμβολαίου) η οποία να συμπεριλαμβάνει:</w:t>
      </w:r>
    </w:p>
    <w:p w14:paraId="145E27C6" w14:textId="77777777" w:rsidR="0067628F" w:rsidRPr="0067628F" w:rsidRDefault="0067628F" w:rsidP="0067628F">
      <w:pPr>
        <w:numPr>
          <w:ilvl w:val="0"/>
          <w:numId w:val="5"/>
        </w:numPr>
        <w:spacing w:after="0"/>
        <w:jc w:val="both"/>
        <w:rPr>
          <w:rFonts w:ascii="Arial" w:eastAsia="Calibri" w:hAnsi="Arial" w:cs="Arial"/>
          <w:iCs/>
          <w:sz w:val="24"/>
          <w:szCs w:val="24"/>
        </w:rPr>
      </w:pPr>
      <w:r w:rsidRPr="0067628F">
        <w:rPr>
          <w:rFonts w:ascii="Arial" w:eastAsia="Calibri" w:hAnsi="Arial" w:cs="Arial"/>
          <w:iCs/>
          <w:sz w:val="24"/>
          <w:szCs w:val="24"/>
        </w:rPr>
        <w:t>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του</w:t>
      </w:r>
    </w:p>
    <w:p w14:paraId="7B2892CB" w14:textId="77777777" w:rsidR="0067628F" w:rsidRPr="0067628F" w:rsidRDefault="0067628F" w:rsidP="0067628F">
      <w:pPr>
        <w:numPr>
          <w:ilvl w:val="0"/>
          <w:numId w:val="5"/>
        </w:numPr>
        <w:spacing w:before="120" w:after="0"/>
        <w:jc w:val="both"/>
        <w:rPr>
          <w:rFonts w:ascii="Arial" w:eastAsia="Calibri" w:hAnsi="Arial" w:cs="Arial"/>
          <w:iCs/>
          <w:sz w:val="24"/>
          <w:szCs w:val="24"/>
          <w:lang w:val="en-US"/>
        </w:rPr>
      </w:pPr>
      <w:r w:rsidRPr="0067628F">
        <w:rPr>
          <w:rFonts w:ascii="Arial" w:eastAsia="Calibri" w:hAnsi="Arial" w:cs="Arial"/>
          <w:iCs/>
          <w:sz w:val="24"/>
          <w:szCs w:val="24"/>
          <w:lang w:val="en-US"/>
        </w:rPr>
        <w:t xml:space="preserve">Τα </w:t>
      </w:r>
      <w:proofErr w:type="spellStart"/>
      <w:r w:rsidRPr="0067628F">
        <w:rPr>
          <w:rFonts w:ascii="Arial" w:eastAsia="Calibri" w:hAnsi="Arial" w:cs="Arial"/>
          <w:iCs/>
          <w:sz w:val="24"/>
          <w:szCs w:val="24"/>
          <w:lang w:val="en-US"/>
        </w:rPr>
        <w:t>κύρι</w:t>
      </w:r>
      <w:proofErr w:type="spellEnd"/>
      <w:r w:rsidRPr="0067628F">
        <w:rPr>
          <w:rFonts w:ascii="Arial" w:eastAsia="Calibri" w:hAnsi="Arial" w:cs="Arial"/>
          <w:iCs/>
          <w:sz w:val="24"/>
          <w:szCs w:val="24"/>
          <w:lang w:val="en-US"/>
        </w:rPr>
        <w:t xml:space="preserve">α </w:t>
      </w:r>
      <w:proofErr w:type="spellStart"/>
      <w:r w:rsidRPr="0067628F">
        <w:rPr>
          <w:rFonts w:ascii="Arial" w:eastAsia="Calibri" w:hAnsi="Arial" w:cs="Arial"/>
          <w:iCs/>
          <w:sz w:val="24"/>
          <w:szCs w:val="24"/>
          <w:lang w:val="en-US"/>
        </w:rPr>
        <w:t>θέμ</w:t>
      </w:r>
      <w:proofErr w:type="spellEnd"/>
      <w:r w:rsidRPr="0067628F">
        <w:rPr>
          <w:rFonts w:ascii="Arial" w:eastAsia="Calibri" w:hAnsi="Arial" w:cs="Arial"/>
          <w:iCs/>
          <w:sz w:val="24"/>
          <w:szCs w:val="24"/>
          <w:lang w:val="en-US"/>
        </w:rPr>
        <w:t>ατα π</w:t>
      </w:r>
      <w:proofErr w:type="spellStart"/>
      <w:r w:rsidRPr="0067628F">
        <w:rPr>
          <w:rFonts w:ascii="Arial" w:eastAsia="Calibri" w:hAnsi="Arial" w:cs="Arial"/>
          <w:iCs/>
          <w:sz w:val="24"/>
          <w:szCs w:val="24"/>
          <w:lang w:val="en-US"/>
        </w:rPr>
        <w:t>ου</w:t>
      </w:r>
      <w:proofErr w:type="spellEnd"/>
      <w:r w:rsidRPr="0067628F">
        <w:rPr>
          <w:rFonts w:ascii="Arial" w:eastAsia="Calibri" w:hAnsi="Arial" w:cs="Arial"/>
          <w:iCs/>
          <w:sz w:val="24"/>
          <w:szCs w:val="24"/>
          <w:lang w:val="en-US"/>
        </w:rPr>
        <w:t xml:space="preserve"> </w:t>
      </w:r>
      <w:proofErr w:type="spellStart"/>
      <w:r w:rsidRPr="0067628F">
        <w:rPr>
          <w:rFonts w:ascii="Arial" w:eastAsia="Calibri" w:hAnsi="Arial" w:cs="Arial"/>
          <w:iCs/>
          <w:sz w:val="24"/>
          <w:szCs w:val="24"/>
          <w:lang w:val="en-US"/>
        </w:rPr>
        <w:t>εντο</w:t>
      </w:r>
      <w:proofErr w:type="spellEnd"/>
      <w:r w:rsidRPr="0067628F">
        <w:rPr>
          <w:rFonts w:ascii="Arial" w:eastAsia="Calibri" w:hAnsi="Arial" w:cs="Arial"/>
          <w:iCs/>
          <w:sz w:val="24"/>
          <w:szCs w:val="24"/>
          <w:lang w:val="en-US"/>
        </w:rPr>
        <w:t>πίστηκαν</w:t>
      </w:r>
    </w:p>
    <w:p w14:paraId="5E947AF8" w14:textId="77777777" w:rsidR="0067628F" w:rsidRPr="0067628F" w:rsidRDefault="0067628F" w:rsidP="0067628F">
      <w:pPr>
        <w:numPr>
          <w:ilvl w:val="0"/>
          <w:numId w:val="5"/>
        </w:numPr>
        <w:spacing w:before="120" w:after="0"/>
        <w:jc w:val="both"/>
        <w:rPr>
          <w:rFonts w:ascii="Arial" w:eastAsia="Calibri" w:hAnsi="Arial" w:cs="Arial"/>
          <w:iCs/>
          <w:sz w:val="24"/>
          <w:szCs w:val="24"/>
        </w:rPr>
      </w:pPr>
      <w:r w:rsidRPr="0067628F">
        <w:rPr>
          <w:rFonts w:ascii="Arial" w:eastAsia="Calibri" w:hAnsi="Arial" w:cs="Arial"/>
          <w:iCs/>
          <w:sz w:val="24"/>
          <w:szCs w:val="24"/>
        </w:rPr>
        <w:t>Τις άμεσες ενέργειες που προτείνονται και τις προτεραιότητες που τίθενται</w:t>
      </w:r>
    </w:p>
    <w:p w14:paraId="013E5470" w14:textId="77777777" w:rsidR="0067628F" w:rsidRPr="0067628F" w:rsidRDefault="0067628F" w:rsidP="0067628F">
      <w:pPr>
        <w:numPr>
          <w:ilvl w:val="0"/>
          <w:numId w:val="5"/>
        </w:numPr>
        <w:spacing w:before="120" w:after="0"/>
        <w:jc w:val="both"/>
        <w:rPr>
          <w:rFonts w:ascii="Arial" w:eastAsia="Calibri" w:hAnsi="Arial" w:cs="Arial"/>
          <w:iCs/>
          <w:sz w:val="24"/>
          <w:szCs w:val="24"/>
        </w:rPr>
      </w:pPr>
      <w:r w:rsidRPr="0067628F">
        <w:rPr>
          <w:rFonts w:ascii="Arial" w:eastAsia="Calibri" w:hAnsi="Arial" w:cs="Arial"/>
          <w:iCs/>
          <w:sz w:val="24"/>
          <w:szCs w:val="24"/>
        </w:rPr>
        <w:t>Τ</w:t>
      </w:r>
      <w:r w:rsidRPr="0067628F">
        <w:rPr>
          <w:rFonts w:ascii="Arial" w:eastAsia="Calibri" w:hAnsi="Arial" w:cs="Arial"/>
          <w:iCs/>
          <w:sz w:val="24"/>
          <w:szCs w:val="24"/>
          <w:lang w:val="en-US"/>
        </w:rPr>
        <w:t>o</w:t>
      </w:r>
      <w:r w:rsidRPr="0067628F">
        <w:rPr>
          <w:rFonts w:ascii="Arial" w:eastAsia="Calibri" w:hAnsi="Arial" w:cs="Arial"/>
          <w:iCs/>
          <w:sz w:val="24"/>
          <w:szCs w:val="24"/>
        </w:rPr>
        <w:t xml:space="preserve"> </w:t>
      </w:r>
      <w:proofErr w:type="spellStart"/>
      <w:r w:rsidRPr="0067628F">
        <w:rPr>
          <w:rFonts w:ascii="Arial" w:eastAsia="Calibri" w:hAnsi="Arial" w:cs="Arial"/>
          <w:iCs/>
          <w:sz w:val="24"/>
          <w:szCs w:val="24"/>
        </w:rPr>
        <w:t>επικαιροποιημένο</w:t>
      </w:r>
      <w:proofErr w:type="spellEnd"/>
      <w:r w:rsidRPr="0067628F">
        <w:rPr>
          <w:rFonts w:ascii="Arial" w:eastAsia="Calibri" w:hAnsi="Arial" w:cs="Arial"/>
          <w:iCs/>
          <w:sz w:val="24"/>
          <w:szCs w:val="24"/>
        </w:rPr>
        <w:t xml:space="preserve"> χρονοδιάγραμμα υλοποίησης του Αντικειμένου της Σύμβασης, με σημειωμένα τα κρίσιμα σημεία</w:t>
      </w:r>
    </w:p>
    <w:p w14:paraId="4F3A0615" w14:textId="77777777" w:rsidR="0067628F" w:rsidRPr="0067628F" w:rsidRDefault="0067628F" w:rsidP="0067628F">
      <w:pPr>
        <w:numPr>
          <w:ilvl w:val="0"/>
          <w:numId w:val="5"/>
        </w:numPr>
        <w:spacing w:before="120" w:after="0"/>
        <w:jc w:val="both"/>
        <w:rPr>
          <w:rFonts w:ascii="Arial" w:eastAsia="Calibri" w:hAnsi="Arial" w:cs="Arial"/>
          <w:iCs/>
          <w:sz w:val="24"/>
          <w:szCs w:val="24"/>
        </w:rPr>
      </w:pPr>
      <w:r w:rsidRPr="0067628F">
        <w:rPr>
          <w:rFonts w:ascii="Arial" w:eastAsia="Calibri" w:hAnsi="Arial" w:cs="Arial"/>
          <w:iCs/>
          <w:sz w:val="24"/>
          <w:szCs w:val="24"/>
        </w:rPr>
        <w:t>Συμφωνητικά συνεργασίας των ατόμων που προσλήφθηκαν για την εφαρμογή της Σύμβασης, μόλις αυτά είναι διαθέσιμα</w:t>
      </w:r>
    </w:p>
    <w:p w14:paraId="000832B8" w14:textId="77777777" w:rsidR="0067628F" w:rsidRPr="0067628F" w:rsidRDefault="0067628F" w:rsidP="0067628F">
      <w:pPr>
        <w:numPr>
          <w:ilvl w:val="0"/>
          <w:numId w:val="5"/>
        </w:numPr>
        <w:spacing w:before="120" w:after="0"/>
        <w:jc w:val="both"/>
        <w:rPr>
          <w:rFonts w:ascii="Arial" w:eastAsia="Calibri" w:hAnsi="Arial" w:cs="Arial"/>
          <w:sz w:val="24"/>
          <w:szCs w:val="24"/>
        </w:rPr>
      </w:pPr>
      <w:r w:rsidRPr="0067628F">
        <w:rPr>
          <w:rFonts w:ascii="Arial" w:eastAsia="Calibri" w:hAnsi="Arial" w:cs="Arial"/>
          <w:iCs/>
          <w:sz w:val="24"/>
          <w:szCs w:val="24"/>
        </w:rPr>
        <w:t>Το πρόγραμμα εργασιών για την υλοποίηση του Αντικειμένου της Σύμβασης.</w:t>
      </w:r>
    </w:p>
    <w:p w14:paraId="558E68AD" w14:textId="77777777" w:rsidR="0067628F" w:rsidRPr="0067628F" w:rsidRDefault="0067628F" w:rsidP="0067628F">
      <w:pPr>
        <w:spacing w:before="120" w:after="0"/>
        <w:ind w:left="540"/>
        <w:jc w:val="both"/>
        <w:rPr>
          <w:rFonts w:ascii="Arial" w:eastAsia="Calibri" w:hAnsi="Arial" w:cs="Arial"/>
          <w:sz w:val="24"/>
          <w:szCs w:val="24"/>
        </w:rPr>
      </w:pPr>
    </w:p>
    <w:p w14:paraId="71208189" w14:textId="07F340BC" w:rsidR="00D03897" w:rsidRDefault="0067628F" w:rsidP="00D03897">
      <w:pPr>
        <w:pStyle w:val="ListParagraph"/>
        <w:numPr>
          <w:ilvl w:val="0"/>
          <w:numId w:val="20"/>
        </w:numPr>
        <w:spacing w:after="0"/>
        <w:jc w:val="both"/>
        <w:rPr>
          <w:rFonts w:ascii="Arial" w:eastAsia="Calibri" w:hAnsi="Arial" w:cs="Arial"/>
          <w:sz w:val="24"/>
          <w:szCs w:val="24"/>
        </w:rPr>
      </w:pPr>
      <w:r w:rsidRPr="00D03897">
        <w:rPr>
          <w:rFonts w:ascii="Arial" w:eastAsia="Calibri" w:hAnsi="Arial" w:cs="Arial"/>
          <w:b/>
          <w:sz w:val="24"/>
          <w:szCs w:val="24"/>
        </w:rPr>
        <w:t xml:space="preserve">Τριμηνιαίες εκθέσεις υλοποίησης, </w:t>
      </w:r>
      <w:r w:rsidRPr="00D03897">
        <w:rPr>
          <w:rFonts w:ascii="Arial" w:eastAsia="Calibri" w:hAnsi="Arial" w:cs="Arial"/>
          <w:sz w:val="24"/>
          <w:szCs w:val="24"/>
        </w:rPr>
        <w:t>από την ημερομηνία ανάληψης της σύμβασης με πληροφορίες αναφορικά με το στάδιο υλοποίησης και τυχόν προβλήματα που μπορεί να προέκυψαν και τυχόν αλλαγές.</w:t>
      </w:r>
    </w:p>
    <w:p w14:paraId="1A072BEA" w14:textId="77777777" w:rsidR="00D03897" w:rsidRDefault="00D03897" w:rsidP="00D03897">
      <w:pPr>
        <w:pStyle w:val="ListParagraph"/>
        <w:spacing w:after="0"/>
        <w:jc w:val="both"/>
        <w:rPr>
          <w:rFonts w:ascii="Arial" w:eastAsia="Calibri" w:hAnsi="Arial" w:cs="Arial"/>
          <w:sz w:val="24"/>
          <w:szCs w:val="24"/>
        </w:rPr>
      </w:pPr>
    </w:p>
    <w:p w14:paraId="05C2C32C" w14:textId="77777777" w:rsidR="00417302" w:rsidRDefault="0067628F" w:rsidP="00417302">
      <w:pPr>
        <w:pStyle w:val="ListParagraph"/>
        <w:numPr>
          <w:ilvl w:val="0"/>
          <w:numId w:val="20"/>
        </w:numPr>
        <w:spacing w:after="0"/>
        <w:jc w:val="both"/>
        <w:rPr>
          <w:rFonts w:ascii="Arial" w:eastAsia="Calibri" w:hAnsi="Arial" w:cs="Arial"/>
          <w:sz w:val="24"/>
          <w:szCs w:val="24"/>
        </w:rPr>
      </w:pPr>
      <w:r w:rsidRPr="00D03897">
        <w:rPr>
          <w:rFonts w:ascii="Arial" w:eastAsia="Calibri" w:hAnsi="Arial" w:cs="Arial"/>
          <w:b/>
          <w:sz w:val="24"/>
          <w:szCs w:val="24"/>
        </w:rPr>
        <w:t xml:space="preserve">Τελική Έκθεση υλοποίησης η οποία θα υποβάλλεται στο τέλος </w:t>
      </w:r>
      <w:r w:rsidRPr="00D03897">
        <w:rPr>
          <w:rFonts w:ascii="Arial" w:eastAsia="Calibri" w:hAnsi="Arial" w:cs="Arial"/>
          <w:sz w:val="24"/>
          <w:szCs w:val="24"/>
        </w:rPr>
        <w:t>του προγράμματος (το αργότερο, ένα μήνα μετά την ολοκλήρωση) και θα πρέπει να συμπεριλαμβάνει σε κωδικοποιημένη μορφή που να διασφαλίζει την πιστή εφαρμογή του Περί Επεξεργασίας Δεδομένων Προσωπικού Χαρακτήρα (Προστασία του Ατόμου)Νόμου 138/(</w:t>
      </w:r>
      <w:r w:rsidRPr="00D03897">
        <w:rPr>
          <w:rFonts w:ascii="Arial" w:eastAsia="Calibri" w:hAnsi="Arial" w:cs="Arial"/>
          <w:sz w:val="24"/>
          <w:szCs w:val="24"/>
          <w:lang w:val="en-US"/>
        </w:rPr>
        <w:t>I</w:t>
      </w:r>
      <w:r w:rsidRPr="00D03897">
        <w:rPr>
          <w:rFonts w:ascii="Arial" w:eastAsia="Calibri" w:hAnsi="Arial" w:cs="Arial"/>
          <w:sz w:val="24"/>
          <w:szCs w:val="24"/>
        </w:rPr>
        <w:t>)2001, τα εξής:</w:t>
      </w:r>
    </w:p>
    <w:p w14:paraId="79694312" w14:textId="77777777" w:rsidR="00417302" w:rsidRPr="00417302" w:rsidRDefault="00417302" w:rsidP="00417302">
      <w:pPr>
        <w:pStyle w:val="ListParagraph"/>
        <w:rPr>
          <w:rFonts w:ascii="Arial" w:eastAsia="Calibri" w:hAnsi="Arial" w:cs="Arial"/>
          <w:sz w:val="24"/>
          <w:szCs w:val="24"/>
        </w:rPr>
      </w:pPr>
    </w:p>
    <w:p w14:paraId="606AB955" w14:textId="77777777" w:rsidR="00417302" w:rsidRDefault="0067628F" w:rsidP="00417302">
      <w:pPr>
        <w:pStyle w:val="ListParagraph"/>
        <w:numPr>
          <w:ilvl w:val="0"/>
          <w:numId w:val="5"/>
        </w:numPr>
        <w:spacing w:after="0"/>
        <w:jc w:val="both"/>
        <w:rPr>
          <w:rFonts w:ascii="Arial" w:eastAsia="Calibri" w:hAnsi="Arial" w:cs="Arial"/>
          <w:sz w:val="24"/>
          <w:szCs w:val="24"/>
        </w:rPr>
      </w:pPr>
      <w:r w:rsidRPr="00417302">
        <w:rPr>
          <w:rFonts w:ascii="Arial" w:eastAsia="Calibri" w:hAnsi="Arial" w:cs="Arial"/>
          <w:sz w:val="24"/>
          <w:szCs w:val="24"/>
        </w:rPr>
        <w:t xml:space="preserve">στοιχεία σε σχέση με  το προφίλ των ατόμων που επιλέχθηκαν (π.χ. ηλικίες, </w:t>
      </w:r>
      <w:r w:rsidR="00D03897" w:rsidRPr="00417302">
        <w:rPr>
          <w:rFonts w:ascii="Arial" w:eastAsia="Calibri" w:hAnsi="Arial" w:cs="Arial"/>
          <w:sz w:val="24"/>
          <w:szCs w:val="24"/>
        </w:rPr>
        <w:t xml:space="preserve"> </w:t>
      </w:r>
      <w:r w:rsidRPr="00417302">
        <w:rPr>
          <w:rFonts w:ascii="Arial" w:eastAsia="Calibri" w:hAnsi="Arial" w:cs="Arial"/>
          <w:sz w:val="24"/>
          <w:szCs w:val="24"/>
        </w:rPr>
        <w:t xml:space="preserve">φύλο, κοινωνικό-οικονομικό </w:t>
      </w:r>
      <w:proofErr w:type="spellStart"/>
      <w:r w:rsidRPr="00417302">
        <w:rPr>
          <w:rFonts w:ascii="Arial" w:eastAsia="Calibri" w:hAnsi="Arial" w:cs="Arial"/>
          <w:sz w:val="24"/>
          <w:szCs w:val="24"/>
        </w:rPr>
        <w:t>κλπ</w:t>
      </w:r>
      <w:proofErr w:type="spellEnd"/>
      <w:r w:rsidRPr="00417302">
        <w:rPr>
          <w:rFonts w:ascii="Arial" w:eastAsia="Calibri" w:hAnsi="Arial" w:cs="Arial"/>
          <w:sz w:val="24"/>
          <w:szCs w:val="24"/>
        </w:rPr>
        <w:t xml:space="preserve">), </w:t>
      </w:r>
    </w:p>
    <w:p w14:paraId="01E428F7" w14:textId="77777777" w:rsidR="00417302" w:rsidRDefault="00D03897" w:rsidP="00417302">
      <w:pPr>
        <w:pStyle w:val="ListParagraph"/>
        <w:numPr>
          <w:ilvl w:val="0"/>
          <w:numId w:val="5"/>
        </w:numPr>
        <w:spacing w:after="0"/>
        <w:jc w:val="both"/>
        <w:rPr>
          <w:rFonts w:ascii="Arial" w:eastAsia="Calibri" w:hAnsi="Arial" w:cs="Arial"/>
          <w:sz w:val="24"/>
          <w:szCs w:val="24"/>
        </w:rPr>
      </w:pPr>
      <w:r w:rsidRPr="00417302">
        <w:rPr>
          <w:rFonts w:ascii="Arial" w:eastAsia="Calibri" w:hAnsi="Arial" w:cs="Arial"/>
          <w:sz w:val="24"/>
          <w:szCs w:val="24"/>
        </w:rPr>
        <w:t xml:space="preserve">  </w:t>
      </w:r>
      <w:r w:rsidR="0067628F" w:rsidRPr="00417302">
        <w:rPr>
          <w:rFonts w:ascii="Arial" w:eastAsia="Calibri" w:hAnsi="Arial" w:cs="Arial"/>
          <w:sz w:val="24"/>
          <w:szCs w:val="24"/>
        </w:rPr>
        <w:t xml:space="preserve">έκθεση εκτίμησης αναγκών των </w:t>
      </w:r>
      <w:r w:rsidR="00514C8F" w:rsidRPr="00417302">
        <w:rPr>
          <w:rFonts w:ascii="Arial" w:eastAsia="Calibri" w:hAnsi="Arial" w:cs="Arial"/>
          <w:sz w:val="24"/>
          <w:szCs w:val="24"/>
        </w:rPr>
        <w:t>ομάδων στόχου</w:t>
      </w:r>
    </w:p>
    <w:p w14:paraId="7B69996C" w14:textId="77777777" w:rsidR="00417302" w:rsidRPr="00417302" w:rsidRDefault="0067628F" w:rsidP="00417302">
      <w:pPr>
        <w:pStyle w:val="ListParagraph"/>
        <w:numPr>
          <w:ilvl w:val="0"/>
          <w:numId w:val="5"/>
        </w:numPr>
        <w:spacing w:after="0"/>
        <w:jc w:val="both"/>
        <w:rPr>
          <w:rFonts w:ascii="Arial" w:eastAsia="Calibri" w:hAnsi="Arial" w:cs="Arial"/>
          <w:sz w:val="24"/>
          <w:szCs w:val="24"/>
        </w:rPr>
      </w:pPr>
      <w:r w:rsidRPr="00417302">
        <w:rPr>
          <w:rFonts w:ascii="Arial" w:eastAsia="Calibri" w:hAnsi="Arial" w:cs="Arial"/>
          <w:sz w:val="24"/>
          <w:szCs w:val="24"/>
          <w:lang w:val="en-US"/>
        </w:rPr>
        <w:t>κα</w:t>
      </w:r>
      <w:proofErr w:type="spellStart"/>
      <w:r w:rsidRPr="00417302">
        <w:rPr>
          <w:rFonts w:ascii="Arial" w:eastAsia="Calibri" w:hAnsi="Arial" w:cs="Arial"/>
          <w:sz w:val="24"/>
          <w:szCs w:val="24"/>
          <w:lang w:val="en-US"/>
        </w:rPr>
        <w:t>τάλογο</w:t>
      </w:r>
      <w:proofErr w:type="spellEnd"/>
      <w:r w:rsidRPr="00417302">
        <w:rPr>
          <w:rFonts w:ascii="Arial" w:eastAsia="Calibri" w:hAnsi="Arial" w:cs="Arial"/>
          <w:sz w:val="24"/>
          <w:szCs w:val="24"/>
          <w:lang w:val="en-US"/>
        </w:rPr>
        <w:t xml:space="preserve"> </w:t>
      </w:r>
      <w:proofErr w:type="spellStart"/>
      <w:r w:rsidRPr="00417302">
        <w:rPr>
          <w:rFonts w:ascii="Arial" w:eastAsia="Calibri" w:hAnsi="Arial" w:cs="Arial"/>
          <w:sz w:val="24"/>
          <w:szCs w:val="24"/>
          <w:lang w:val="en-US"/>
        </w:rPr>
        <w:t>των</w:t>
      </w:r>
      <w:proofErr w:type="spellEnd"/>
      <w:r w:rsidRPr="00417302">
        <w:rPr>
          <w:rFonts w:ascii="Arial" w:eastAsia="Calibri" w:hAnsi="Arial" w:cs="Arial"/>
          <w:sz w:val="24"/>
          <w:szCs w:val="24"/>
          <w:lang w:val="en-US"/>
        </w:rPr>
        <w:t xml:space="preserve"> </w:t>
      </w:r>
      <w:proofErr w:type="spellStart"/>
      <w:r w:rsidRPr="00417302">
        <w:rPr>
          <w:rFonts w:ascii="Arial" w:eastAsia="Calibri" w:hAnsi="Arial" w:cs="Arial"/>
          <w:sz w:val="24"/>
          <w:szCs w:val="24"/>
          <w:lang w:val="en-US"/>
        </w:rPr>
        <w:t>συνεργ</w:t>
      </w:r>
      <w:proofErr w:type="spellEnd"/>
      <w:r w:rsidRPr="00417302">
        <w:rPr>
          <w:rFonts w:ascii="Arial" w:eastAsia="Calibri" w:hAnsi="Arial" w:cs="Arial"/>
          <w:sz w:val="24"/>
          <w:szCs w:val="24"/>
          <w:lang w:val="en-US"/>
        </w:rPr>
        <w:t xml:space="preserve">ατών </w:t>
      </w:r>
    </w:p>
    <w:p w14:paraId="336C32F5" w14:textId="77777777" w:rsidR="00417302" w:rsidRDefault="0067628F" w:rsidP="00417302">
      <w:pPr>
        <w:pStyle w:val="ListParagraph"/>
        <w:numPr>
          <w:ilvl w:val="0"/>
          <w:numId w:val="5"/>
        </w:numPr>
        <w:spacing w:after="0"/>
        <w:jc w:val="both"/>
        <w:rPr>
          <w:rFonts w:ascii="Arial" w:eastAsia="Calibri" w:hAnsi="Arial" w:cs="Arial"/>
          <w:sz w:val="24"/>
          <w:szCs w:val="24"/>
        </w:rPr>
      </w:pPr>
      <w:r w:rsidRPr="00417302">
        <w:rPr>
          <w:rFonts w:ascii="Arial" w:eastAsia="Calibri" w:hAnsi="Arial" w:cs="Arial"/>
          <w:sz w:val="24"/>
          <w:szCs w:val="24"/>
        </w:rPr>
        <w:t xml:space="preserve">δραστηριότητες που συμπεριέλαβε το πρόγραμμα, </w:t>
      </w:r>
    </w:p>
    <w:p w14:paraId="5279DDD3" w14:textId="77777777" w:rsidR="00417302" w:rsidRPr="00417302" w:rsidRDefault="00417302" w:rsidP="00417302">
      <w:pPr>
        <w:pStyle w:val="ListParagraph"/>
        <w:numPr>
          <w:ilvl w:val="0"/>
          <w:numId w:val="5"/>
        </w:numPr>
        <w:spacing w:after="0"/>
        <w:jc w:val="both"/>
        <w:rPr>
          <w:rFonts w:ascii="Arial" w:eastAsia="Calibri" w:hAnsi="Arial" w:cs="Arial"/>
          <w:sz w:val="24"/>
          <w:szCs w:val="24"/>
        </w:rPr>
      </w:pPr>
      <w:r>
        <w:rPr>
          <w:rFonts w:ascii="Arial" w:eastAsia="Calibri" w:hAnsi="Arial" w:cs="Arial"/>
          <w:sz w:val="24"/>
          <w:szCs w:val="24"/>
          <w:lang w:val="en-US"/>
        </w:rPr>
        <w:t>απ</w:t>
      </w:r>
      <w:proofErr w:type="spellStart"/>
      <w:r>
        <w:rPr>
          <w:rFonts w:ascii="Arial" w:eastAsia="Calibri" w:hAnsi="Arial" w:cs="Arial"/>
          <w:sz w:val="24"/>
          <w:szCs w:val="24"/>
          <w:lang w:val="en-US"/>
        </w:rPr>
        <w:t>οτελέσμ</w:t>
      </w:r>
      <w:proofErr w:type="spellEnd"/>
      <w:r>
        <w:rPr>
          <w:rFonts w:ascii="Arial" w:eastAsia="Calibri" w:hAnsi="Arial" w:cs="Arial"/>
          <w:sz w:val="24"/>
          <w:szCs w:val="24"/>
          <w:lang w:val="en-US"/>
        </w:rPr>
        <w:t>ατα,</w:t>
      </w:r>
    </w:p>
    <w:p w14:paraId="748BF4A1" w14:textId="0FF55992" w:rsidR="0067628F" w:rsidRPr="00417302" w:rsidRDefault="0067628F" w:rsidP="00417302">
      <w:pPr>
        <w:pStyle w:val="ListParagraph"/>
        <w:numPr>
          <w:ilvl w:val="0"/>
          <w:numId w:val="5"/>
        </w:numPr>
        <w:spacing w:after="0"/>
        <w:jc w:val="both"/>
        <w:rPr>
          <w:rFonts w:ascii="Arial" w:eastAsia="Calibri" w:hAnsi="Arial" w:cs="Arial"/>
          <w:sz w:val="24"/>
          <w:szCs w:val="24"/>
        </w:rPr>
      </w:pPr>
      <w:r w:rsidRPr="00417302">
        <w:rPr>
          <w:rFonts w:ascii="Arial" w:eastAsia="Calibri" w:hAnsi="Arial" w:cs="Arial"/>
          <w:sz w:val="24"/>
          <w:szCs w:val="24"/>
        </w:rPr>
        <w:t>αναλυτική κατάσταση των εξόδων του προγράμματος.</w:t>
      </w:r>
    </w:p>
    <w:p w14:paraId="3834C9C9" w14:textId="77777777" w:rsidR="0067628F" w:rsidRPr="0067628F" w:rsidRDefault="0067628F" w:rsidP="0067628F">
      <w:pPr>
        <w:ind w:left="142"/>
        <w:jc w:val="both"/>
        <w:rPr>
          <w:rFonts w:ascii="Arial" w:eastAsia="Calibri" w:hAnsi="Arial" w:cs="Arial"/>
          <w:sz w:val="24"/>
          <w:szCs w:val="24"/>
        </w:rPr>
      </w:pPr>
    </w:p>
    <w:p w14:paraId="5C2E0341" w14:textId="6F3E503B" w:rsidR="0067628F" w:rsidRPr="00D03897" w:rsidRDefault="00D03897" w:rsidP="00D03897">
      <w:pPr>
        <w:spacing w:after="0"/>
        <w:contextualSpacing/>
        <w:jc w:val="both"/>
        <w:rPr>
          <w:rFonts w:ascii="Arial" w:eastAsia="Calibri" w:hAnsi="Arial" w:cs="Arial"/>
          <w:b/>
          <w:sz w:val="24"/>
          <w:szCs w:val="24"/>
        </w:rPr>
      </w:pPr>
      <w:r w:rsidRPr="00D03897">
        <w:rPr>
          <w:rFonts w:ascii="Arial" w:eastAsia="Calibri" w:hAnsi="Arial" w:cs="Arial"/>
          <w:b/>
          <w:sz w:val="24"/>
          <w:szCs w:val="24"/>
        </w:rPr>
        <w:t xml:space="preserve">7. </w:t>
      </w:r>
      <w:r w:rsidR="0067628F" w:rsidRPr="00D03897">
        <w:rPr>
          <w:rFonts w:ascii="Arial" w:eastAsia="Calibri" w:hAnsi="Arial" w:cs="Arial"/>
          <w:b/>
          <w:sz w:val="24"/>
          <w:szCs w:val="24"/>
        </w:rPr>
        <w:t>Άλλες Υποχρεώσεις</w:t>
      </w:r>
    </w:p>
    <w:p w14:paraId="4498C7DE" w14:textId="77777777" w:rsidR="00D03897" w:rsidRPr="00D03897" w:rsidRDefault="00D03897" w:rsidP="00D03897">
      <w:pPr>
        <w:spacing w:after="0"/>
        <w:contextualSpacing/>
        <w:jc w:val="both"/>
        <w:rPr>
          <w:rFonts w:ascii="Arial" w:eastAsia="Calibri" w:hAnsi="Arial" w:cs="Arial"/>
          <w:b/>
          <w:sz w:val="24"/>
          <w:szCs w:val="24"/>
          <w:u w:val="single"/>
        </w:rPr>
      </w:pPr>
    </w:p>
    <w:p w14:paraId="6C3FA948" w14:textId="140CB64D" w:rsidR="0067628F" w:rsidRPr="00894B46" w:rsidRDefault="0067628F" w:rsidP="00894B46">
      <w:pPr>
        <w:pStyle w:val="ListParagraph"/>
        <w:numPr>
          <w:ilvl w:val="0"/>
          <w:numId w:val="5"/>
        </w:numPr>
        <w:jc w:val="both"/>
        <w:rPr>
          <w:rFonts w:ascii="Arial" w:eastAsia="Calibri" w:hAnsi="Arial" w:cs="Arial"/>
          <w:sz w:val="24"/>
          <w:szCs w:val="24"/>
        </w:rPr>
      </w:pPr>
      <w:r w:rsidRPr="00894B46">
        <w:rPr>
          <w:rFonts w:ascii="Arial" w:eastAsia="Calibri" w:hAnsi="Arial" w:cs="Arial"/>
          <w:sz w:val="24"/>
          <w:szCs w:val="24"/>
        </w:rPr>
        <w:lastRenderedPageBreak/>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Η Αναθέτουσα Αρχή διατηρεί το δικαίωμα να </w:t>
      </w:r>
      <w:r w:rsidRPr="00894B46">
        <w:rPr>
          <w:rFonts w:ascii="Arial" w:eastAsia="Calibri" w:hAnsi="Arial" w:cs="Arial"/>
          <w:iCs/>
          <w:sz w:val="24"/>
          <w:szCs w:val="24"/>
        </w:rPr>
        <w:t xml:space="preserve">ζητήσει από τον Ανάδοχο να γνωμοδοτήσει για ειδικά θέματα σχετικά με το Αντικείμενο της Σύμβασης </w:t>
      </w:r>
      <w:r w:rsidRPr="00894B46">
        <w:rPr>
          <w:rFonts w:ascii="Arial" w:eastAsia="Calibri" w:hAnsi="Arial" w:cs="Arial"/>
          <w:sz w:val="24"/>
          <w:szCs w:val="24"/>
        </w:rPr>
        <w:t>σε περίπτωση που καταστεί τέτοια ανάγκη. Τέλος, με τη διεκπεραίωση του προγράμματος ο Ανάδοχος έχει υποχρέωση να υποβάλει τα εξής:</w:t>
      </w:r>
    </w:p>
    <w:p w14:paraId="614E12BC" w14:textId="77777777" w:rsidR="0067628F" w:rsidRPr="0067628F" w:rsidRDefault="0067628F" w:rsidP="0067628F">
      <w:pPr>
        <w:numPr>
          <w:ilvl w:val="0"/>
          <w:numId w:val="6"/>
        </w:numPr>
        <w:spacing w:after="0"/>
        <w:ind w:left="142"/>
        <w:contextualSpacing/>
        <w:jc w:val="both"/>
        <w:rPr>
          <w:rFonts w:ascii="Arial" w:eastAsia="Calibri" w:hAnsi="Arial" w:cs="Arial"/>
          <w:sz w:val="24"/>
          <w:szCs w:val="24"/>
        </w:rPr>
      </w:pPr>
      <w:r w:rsidRPr="0067628F">
        <w:rPr>
          <w:rFonts w:ascii="Arial" w:eastAsia="Calibri" w:hAnsi="Arial" w:cs="Arial"/>
          <w:sz w:val="24"/>
          <w:szCs w:val="24"/>
        </w:rPr>
        <w:t>αναλυτική κατάσταση των εξόδων του προγράμματος με τα σχετικά αποδεικτικά,</w:t>
      </w:r>
    </w:p>
    <w:p w14:paraId="0B319F93" w14:textId="77777777" w:rsidR="0067628F" w:rsidRPr="0067628F" w:rsidRDefault="0067628F" w:rsidP="0067628F">
      <w:pPr>
        <w:numPr>
          <w:ilvl w:val="0"/>
          <w:numId w:val="6"/>
        </w:numPr>
        <w:spacing w:after="0"/>
        <w:ind w:left="142"/>
        <w:contextualSpacing/>
        <w:jc w:val="both"/>
        <w:rPr>
          <w:rFonts w:ascii="Arial" w:eastAsia="Calibri" w:hAnsi="Arial" w:cs="Arial"/>
          <w:sz w:val="24"/>
          <w:szCs w:val="24"/>
        </w:rPr>
      </w:pPr>
      <w:r w:rsidRPr="0067628F">
        <w:rPr>
          <w:rFonts w:ascii="Arial" w:eastAsia="Calibri" w:hAnsi="Arial" w:cs="Arial"/>
          <w:sz w:val="24"/>
          <w:szCs w:val="24"/>
        </w:rPr>
        <w:t>ονομαστική κατάσταση με τις απολαβές των απασχολούμενων ατόμων, έντυπο καταβολής Εισφορών από το Ταμείο Κοινωνικών Ασφαλίσεων και αποδεικτικά  στοιχεία για τις περιπτώσεις που δεν υπάρχει αυτή η υποχρέωση για τη διάρκεια του προγράμματος,</w:t>
      </w:r>
    </w:p>
    <w:p w14:paraId="0088EBB4" w14:textId="77777777" w:rsidR="00C75976" w:rsidRPr="00C75976" w:rsidRDefault="0067628F" w:rsidP="00C75976">
      <w:pPr>
        <w:numPr>
          <w:ilvl w:val="0"/>
          <w:numId w:val="6"/>
        </w:numPr>
        <w:spacing w:after="0"/>
        <w:ind w:left="142"/>
        <w:contextualSpacing/>
        <w:jc w:val="both"/>
        <w:rPr>
          <w:rFonts w:ascii="Arial" w:eastAsia="Calibri" w:hAnsi="Arial" w:cs="Arial"/>
          <w:sz w:val="24"/>
          <w:szCs w:val="24"/>
        </w:rPr>
      </w:pPr>
      <w:r w:rsidRPr="0067628F">
        <w:rPr>
          <w:rFonts w:ascii="Arial" w:eastAsia="Calibri" w:hAnsi="Arial" w:cs="Arial"/>
          <w:sz w:val="24"/>
          <w:szCs w:val="24"/>
        </w:rPr>
        <w:t xml:space="preserve">αναλυτική κατάσταση των εισπράξεων και πληρωμών του προγράμματος, η </w:t>
      </w:r>
      <w:r w:rsidRPr="00C75976">
        <w:rPr>
          <w:rFonts w:ascii="Arial" w:eastAsia="Calibri" w:hAnsi="Arial" w:cs="Arial"/>
          <w:sz w:val="24"/>
          <w:szCs w:val="24"/>
        </w:rPr>
        <w:t xml:space="preserve">οποία θα περιλαμβάνει όνομα, ημερομηνία, αριθμό τιμολογίου και ποσό. </w:t>
      </w:r>
    </w:p>
    <w:p w14:paraId="1D34493C" w14:textId="412838A7" w:rsidR="00C75976" w:rsidRDefault="00C75976" w:rsidP="00C75976">
      <w:pPr>
        <w:jc w:val="both"/>
        <w:rPr>
          <w:rFonts w:ascii="Arial" w:eastAsia="Calibri" w:hAnsi="Arial" w:cs="Arial"/>
          <w:b/>
          <w:sz w:val="24"/>
          <w:szCs w:val="24"/>
        </w:rPr>
      </w:pPr>
    </w:p>
    <w:p w14:paraId="6BD4920D" w14:textId="77777777" w:rsidR="00EE22E9" w:rsidRPr="00EE22E9" w:rsidRDefault="00EE22E9" w:rsidP="00EE22E9">
      <w:pPr>
        <w:spacing w:after="0" w:line="259" w:lineRule="auto"/>
        <w:jc w:val="both"/>
        <w:rPr>
          <w:rFonts w:ascii="Arial" w:eastAsia="Calibri" w:hAnsi="Arial" w:cs="Arial"/>
          <w:sz w:val="24"/>
          <w:szCs w:val="24"/>
        </w:rPr>
      </w:pPr>
      <w:r w:rsidRPr="00EE22E9">
        <w:rPr>
          <w:rFonts w:ascii="Arial" w:eastAsia="Calibri" w:hAnsi="Arial" w:cs="Arial"/>
          <w:sz w:val="24"/>
          <w:szCs w:val="24"/>
        </w:rPr>
        <w:t>Σημειώνονται επίσης τα εξής:</w:t>
      </w:r>
    </w:p>
    <w:p w14:paraId="54F3F0EF" w14:textId="77777777" w:rsidR="00EE22E9" w:rsidRPr="00EE22E9" w:rsidRDefault="00EE22E9" w:rsidP="00EE22E9">
      <w:pPr>
        <w:pStyle w:val="ListParagraph"/>
        <w:numPr>
          <w:ilvl w:val="0"/>
          <w:numId w:val="25"/>
        </w:numPr>
        <w:spacing w:after="0" w:line="259" w:lineRule="auto"/>
        <w:jc w:val="both"/>
        <w:rPr>
          <w:rFonts w:ascii="Arial" w:eastAsia="Calibri" w:hAnsi="Arial" w:cs="Arial"/>
          <w:sz w:val="24"/>
          <w:szCs w:val="24"/>
        </w:rPr>
      </w:pPr>
      <w:r w:rsidRPr="00EE22E9">
        <w:rPr>
          <w:rFonts w:ascii="Arial" w:eastAsia="Calibri" w:hAnsi="Arial" w:cs="Arial"/>
          <w:sz w:val="24"/>
          <w:szCs w:val="24"/>
        </w:rPr>
        <w:t>Σε έγγραφα και κάθε άλλο υλικό που σχετίζεται με την υλοποίηση του έργου, το οποίο προορίζεται για το κοινό ή για τους συμμετέχοντες, πρέπει να υπάρχουν:</w:t>
      </w:r>
    </w:p>
    <w:p w14:paraId="2D6EF68A" w14:textId="77777777" w:rsidR="00EE22E9" w:rsidRPr="00EE22E9" w:rsidRDefault="00EE22E9" w:rsidP="00EE22E9">
      <w:pPr>
        <w:pStyle w:val="ListParagraph"/>
        <w:numPr>
          <w:ilvl w:val="0"/>
          <w:numId w:val="26"/>
        </w:numPr>
        <w:tabs>
          <w:tab w:val="left" w:pos="1260"/>
        </w:tabs>
        <w:spacing w:after="0" w:line="259" w:lineRule="auto"/>
        <w:ind w:left="1080"/>
        <w:jc w:val="both"/>
        <w:rPr>
          <w:rFonts w:ascii="Arial" w:eastAsia="Calibri" w:hAnsi="Arial" w:cs="Arial"/>
          <w:sz w:val="24"/>
          <w:szCs w:val="24"/>
        </w:rPr>
      </w:pPr>
      <w:r w:rsidRPr="00EE22E9">
        <w:rPr>
          <w:rFonts w:ascii="Arial" w:eastAsia="Calibri" w:hAnsi="Arial" w:cs="Arial"/>
          <w:sz w:val="24"/>
          <w:szCs w:val="24"/>
        </w:rPr>
        <w:t>Δήλωση με την οποία να επισημαίνεται η στήριξη από την Ευρωπαϊκή Ένωση και την Κυπριακή Δημοκρατία.</w:t>
      </w:r>
    </w:p>
    <w:p w14:paraId="14F4CD53" w14:textId="77777777" w:rsidR="00EE22E9" w:rsidRPr="00EE22E9" w:rsidRDefault="00EE22E9" w:rsidP="00EE22E9">
      <w:pPr>
        <w:pStyle w:val="ListParagraph"/>
        <w:numPr>
          <w:ilvl w:val="0"/>
          <w:numId w:val="26"/>
        </w:numPr>
        <w:tabs>
          <w:tab w:val="left" w:pos="1260"/>
        </w:tabs>
        <w:spacing w:after="0" w:line="259" w:lineRule="auto"/>
        <w:ind w:left="1080"/>
        <w:jc w:val="both"/>
        <w:rPr>
          <w:rFonts w:ascii="Arial" w:eastAsia="Calibri" w:hAnsi="Arial" w:cs="Arial"/>
          <w:sz w:val="24"/>
          <w:szCs w:val="24"/>
        </w:rPr>
      </w:pPr>
      <w:r w:rsidRPr="00EE22E9">
        <w:rPr>
          <w:rFonts w:ascii="Arial" w:eastAsia="Calibri" w:hAnsi="Arial" w:cs="Arial"/>
          <w:sz w:val="24"/>
          <w:szCs w:val="24"/>
        </w:rPr>
        <w:t>Το έμβλημα της Ευρωπαϊκής Ένωσης.</w:t>
      </w:r>
    </w:p>
    <w:p w14:paraId="0E759DAE" w14:textId="77777777" w:rsidR="00EE22E9" w:rsidRPr="00EE22E9" w:rsidRDefault="00EE22E9" w:rsidP="00EE22E9">
      <w:pPr>
        <w:pStyle w:val="ListParagraph"/>
        <w:numPr>
          <w:ilvl w:val="0"/>
          <w:numId w:val="26"/>
        </w:numPr>
        <w:tabs>
          <w:tab w:val="left" w:pos="1260"/>
        </w:tabs>
        <w:spacing w:after="0" w:line="259" w:lineRule="auto"/>
        <w:ind w:left="1080"/>
        <w:jc w:val="both"/>
        <w:rPr>
          <w:rFonts w:ascii="Arial" w:eastAsia="Calibri" w:hAnsi="Arial" w:cs="Arial"/>
          <w:sz w:val="24"/>
          <w:szCs w:val="24"/>
        </w:rPr>
      </w:pPr>
      <w:r w:rsidRPr="00EE22E9">
        <w:rPr>
          <w:rFonts w:ascii="Arial" w:eastAsia="Calibri" w:hAnsi="Arial" w:cs="Arial"/>
          <w:sz w:val="24"/>
          <w:szCs w:val="24"/>
        </w:rPr>
        <w:t>Το έμβλημα (Θυρεός) της Κυπριακής Δημοκρατίας.</w:t>
      </w:r>
    </w:p>
    <w:p w14:paraId="512EDC59" w14:textId="77777777" w:rsidR="00EE22E9" w:rsidRDefault="00EE22E9" w:rsidP="00EE22E9">
      <w:pPr>
        <w:pStyle w:val="ListParagraph"/>
        <w:spacing w:after="0" w:line="259" w:lineRule="auto"/>
        <w:jc w:val="both"/>
        <w:rPr>
          <w:rFonts w:ascii="Arial" w:eastAsia="Calibri" w:hAnsi="Arial" w:cs="Arial"/>
          <w:sz w:val="24"/>
          <w:szCs w:val="24"/>
        </w:rPr>
      </w:pPr>
    </w:p>
    <w:p w14:paraId="0DC82EC2" w14:textId="77777777" w:rsidR="00EE22E9" w:rsidRDefault="00EE22E9" w:rsidP="00EE22E9">
      <w:pPr>
        <w:pStyle w:val="ListParagraph"/>
        <w:numPr>
          <w:ilvl w:val="0"/>
          <w:numId w:val="25"/>
        </w:numPr>
        <w:spacing w:after="0" w:line="259" w:lineRule="auto"/>
        <w:jc w:val="both"/>
        <w:rPr>
          <w:rFonts w:ascii="Arial" w:eastAsia="Calibri" w:hAnsi="Arial" w:cs="Arial"/>
          <w:sz w:val="24"/>
          <w:szCs w:val="24"/>
        </w:rPr>
      </w:pPr>
      <w:r w:rsidRPr="00EE22E9">
        <w:rPr>
          <w:rFonts w:ascii="Arial" w:eastAsia="Calibri" w:hAnsi="Arial" w:cs="Arial"/>
          <w:sz w:val="24"/>
          <w:szCs w:val="24"/>
        </w:rPr>
        <w:t>Πρέπει οι επωφελούμενοι υπήκοοι τρίτων χωρών να ενημερώνονται για τη χρηματοδοτική στήριξη από την Ευρωπαϊκή Ένωση και την Κυπριακή Δημοκρατία.</w:t>
      </w:r>
    </w:p>
    <w:p w14:paraId="6FFE9AED" w14:textId="77777777" w:rsidR="000D1094" w:rsidRPr="0067628F" w:rsidRDefault="000D1094" w:rsidP="003C1A4B">
      <w:pPr>
        <w:contextualSpacing/>
        <w:jc w:val="both"/>
        <w:rPr>
          <w:rFonts w:ascii="Arial" w:eastAsia="Calibri" w:hAnsi="Arial" w:cs="Arial"/>
          <w:b/>
          <w:sz w:val="24"/>
          <w:szCs w:val="24"/>
          <w:u w:val="single"/>
        </w:rPr>
      </w:pPr>
    </w:p>
    <w:p w14:paraId="5E3F0269" w14:textId="77777777" w:rsidR="00976C91" w:rsidRDefault="00976C91" w:rsidP="00D03897">
      <w:pPr>
        <w:contextualSpacing/>
        <w:jc w:val="both"/>
        <w:rPr>
          <w:rFonts w:ascii="Arial" w:eastAsia="Calibri" w:hAnsi="Arial" w:cs="Arial"/>
          <w:b/>
          <w:sz w:val="24"/>
          <w:szCs w:val="24"/>
        </w:rPr>
      </w:pPr>
    </w:p>
    <w:p w14:paraId="73BE96C2" w14:textId="77777777" w:rsidR="00976C91" w:rsidRDefault="00976C91" w:rsidP="00D03897">
      <w:pPr>
        <w:contextualSpacing/>
        <w:jc w:val="both"/>
        <w:rPr>
          <w:rFonts w:ascii="Arial" w:eastAsia="Calibri" w:hAnsi="Arial" w:cs="Arial"/>
          <w:b/>
          <w:sz w:val="24"/>
          <w:szCs w:val="24"/>
        </w:rPr>
      </w:pPr>
    </w:p>
    <w:p w14:paraId="5F01EE0D" w14:textId="62E12E6A" w:rsidR="0067628F" w:rsidRPr="000D1094" w:rsidRDefault="00D03897" w:rsidP="00D03897">
      <w:pPr>
        <w:contextualSpacing/>
        <w:jc w:val="both"/>
        <w:rPr>
          <w:rFonts w:ascii="Arial" w:eastAsia="Calibri" w:hAnsi="Arial" w:cs="Arial"/>
          <w:b/>
          <w:sz w:val="24"/>
          <w:szCs w:val="24"/>
        </w:rPr>
      </w:pPr>
      <w:r w:rsidRPr="00D03897">
        <w:rPr>
          <w:rFonts w:ascii="Arial" w:eastAsia="Calibri" w:hAnsi="Arial" w:cs="Arial"/>
          <w:b/>
          <w:sz w:val="24"/>
          <w:szCs w:val="24"/>
        </w:rPr>
        <w:t xml:space="preserve">8. </w:t>
      </w:r>
      <w:r w:rsidR="0067628F" w:rsidRPr="000D1094">
        <w:rPr>
          <w:rFonts w:ascii="Arial" w:eastAsia="Calibri" w:hAnsi="Arial" w:cs="Arial"/>
          <w:b/>
          <w:sz w:val="24"/>
          <w:szCs w:val="24"/>
        </w:rPr>
        <w:t>Βιβλιογραφία</w:t>
      </w:r>
    </w:p>
    <w:p w14:paraId="46D9185E" w14:textId="77777777" w:rsidR="00013B3E" w:rsidRPr="0067628F" w:rsidRDefault="00013B3E" w:rsidP="0067628F">
      <w:pPr>
        <w:ind w:left="142"/>
        <w:contextualSpacing/>
        <w:jc w:val="both"/>
        <w:rPr>
          <w:rFonts w:ascii="Arial" w:eastAsia="Calibri" w:hAnsi="Arial" w:cs="Arial"/>
          <w:b/>
          <w:sz w:val="24"/>
          <w:szCs w:val="24"/>
          <w:u w:val="single"/>
        </w:rPr>
      </w:pPr>
    </w:p>
    <w:p w14:paraId="68165E48" w14:textId="51AF200C" w:rsidR="0067628F" w:rsidRPr="002B7CD4" w:rsidRDefault="008650E2" w:rsidP="0067628F">
      <w:pPr>
        <w:numPr>
          <w:ilvl w:val="0"/>
          <w:numId w:val="7"/>
        </w:numPr>
        <w:spacing w:after="0"/>
        <w:jc w:val="both"/>
        <w:rPr>
          <w:rFonts w:ascii="Arial" w:eastAsia="Calibri" w:hAnsi="Arial" w:cs="Arial"/>
          <w:sz w:val="24"/>
          <w:szCs w:val="24"/>
        </w:rPr>
      </w:pPr>
      <w:r w:rsidRPr="002B7CD4">
        <w:rPr>
          <w:rFonts w:ascii="Arial" w:eastAsia="Calibri" w:hAnsi="Arial" w:cs="Arial"/>
          <w:sz w:val="24"/>
          <w:szCs w:val="24"/>
        </w:rPr>
        <w:t>Αρχή Αντιμετώπισης Εξαρτήσεων Κύπρου</w:t>
      </w:r>
      <w:r w:rsidR="0067628F" w:rsidRPr="002B7CD4">
        <w:rPr>
          <w:rFonts w:ascii="Arial" w:eastAsia="Calibri" w:hAnsi="Arial" w:cs="Arial"/>
          <w:sz w:val="24"/>
          <w:szCs w:val="24"/>
        </w:rPr>
        <w:t xml:space="preserve"> (20</w:t>
      </w:r>
      <w:r w:rsidRPr="002B7CD4">
        <w:rPr>
          <w:rFonts w:ascii="Arial" w:eastAsia="Calibri" w:hAnsi="Arial" w:cs="Arial"/>
          <w:sz w:val="24"/>
          <w:szCs w:val="24"/>
        </w:rPr>
        <w:t>21</w:t>
      </w:r>
      <w:r w:rsidR="0067628F" w:rsidRPr="002B7CD4">
        <w:rPr>
          <w:rFonts w:ascii="Arial" w:eastAsia="Calibri" w:hAnsi="Arial" w:cs="Arial"/>
          <w:sz w:val="24"/>
          <w:szCs w:val="24"/>
        </w:rPr>
        <w:t xml:space="preserve">). </w:t>
      </w:r>
      <w:r w:rsidR="0067628F" w:rsidRPr="002B7CD4">
        <w:rPr>
          <w:rFonts w:ascii="Arial" w:eastAsia="Calibri" w:hAnsi="Arial" w:cs="Arial"/>
          <w:i/>
          <w:sz w:val="24"/>
          <w:szCs w:val="24"/>
        </w:rPr>
        <w:t xml:space="preserve">Εθνική Στρατηγική για την Αντιμετώπιση </w:t>
      </w:r>
      <w:r w:rsidRPr="002B7CD4">
        <w:rPr>
          <w:rFonts w:ascii="Arial" w:eastAsia="Calibri" w:hAnsi="Arial" w:cs="Arial"/>
          <w:i/>
          <w:sz w:val="24"/>
          <w:szCs w:val="24"/>
        </w:rPr>
        <w:t>των εξαρτήσεων</w:t>
      </w:r>
      <w:r w:rsidR="0067628F" w:rsidRPr="002B7CD4">
        <w:rPr>
          <w:rFonts w:ascii="Arial" w:eastAsia="Calibri" w:hAnsi="Arial" w:cs="Arial"/>
          <w:sz w:val="24"/>
          <w:szCs w:val="24"/>
        </w:rPr>
        <w:t>, Λευκωσία</w:t>
      </w:r>
    </w:p>
    <w:p w14:paraId="5561A795" w14:textId="07861033" w:rsidR="006F6A04" w:rsidRPr="002B7CD4" w:rsidRDefault="008650E2" w:rsidP="006F6A04">
      <w:pPr>
        <w:numPr>
          <w:ilvl w:val="0"/>
          <w:numId w:val="7"/>
        </w:numPr>
        <w:spacing w:after="0"/>
        <w:jc w:val="both"/>
        <w:rPr>
          <w:rFonts w:ascii="Arial" w:eastAsia="Calibri" w:hAnsi="Arial" w:cs="Arial"/>
          <w:sz w:val="24"/>
          <w:szCs w:val="24"/>
        </w:rPr>
      </w:pPr>
      <w:r w:rsidRPr="002B7CD4">
        <w:rPr>
          <w:rFonts w:ascii="Arial" w:hAnsi="Arial" w:cs="Arial"/>
          <w:sz w:val="24"/>
          <w:szCs w:val="24"/>
        </w:rPr>
        <w:lastRenderedPageBreak/>
        <w:t>Αρχή Αντιμετώπισης Εξαρτήσεων Κύπρου</w:t>
      </w:r>
      <w:r w:rsidR="006F6A04" w:rsidRPr="002B7CD4">
        <w:rPr>
          <w:rFonts w:ascii="Arial" w:hAnsi="Arial" w:cs="Arial"/>
          <w:sz w:val="24"/>
          <w:szCs w:val="24"/>
        </w:rPr>
        <w:t xml:space="preserve"> (20</w:t>
      </w:r>
      <w:r w:rsidR="00502B79" w:rsidRPr="002B7CD4">
        <w:rPr>
          <w:rFonts w:ascii="Arial" w:hAnsi="Arial" w:cs="Arial"/>
          <w:sz w:val="24"/>
          <w:szCs w:val="24"/>
        </w:rPr>
        <w:t>19</w:t>
      </w:r>
      <w:r w:rsidR="006F6A04" w:rsidRPr="002B7CD4">
        <w:rPr>
          <w:rFonts w:ascii="Arial" w:hAnsi="Arial" w:cs="Arial"/>
          <w:sz w:val="24"/>
          <w:szCs w:val="24"/>
        </w:rPr>
        <w:t xml:space="preserve">). </w:t>
      </w:r>
      <w:r w:rsidR="006F6A04" w:rsidRPr="002B7CD4">
        <w:rPr>
          <w:rFonts w:ascii="Arial" w:hAnsi="Arial" w:cs="Arial"/>
          <w:i/>
          <w:sz w:val="24"/>
          <w:szCs w:val="24"/>
        </w:rPr>
        <w:t>Οδηγός θεραπείας</w:t>
      </w:r>
      <w:r w:rsidR="00502B79" w:rsidRPr="002B7CD4">
        <w:rPr>
          <w:rFonts w:ascii="Arial" w:hAnsi="Arial" w:cs="Arial"/>
          <w:i/>
          <w:sz w:val="24"/>
          <w:szCs w:val="24"/>
        </w:rPr>
        <w:t xml:space="preserve">-Πρότυπα Ποιότητας στη Θεραπεία από την εξάρτηση στις νόμιμες και παράνομες ψυχοδραστικές </w:t>
      </w:r>
      <w:r w:rsidR="002B7CD4" w:rsidRPr="002B7CD4">
        <w:rPr>
          <w:rFonts w:ascii="Arial" w:hAnsi="Arial" w:cs="Arial"/>
          <w:i/>
          <w:sz w:val="24"/>
          <w:szCs w:val="24"/>
        </w:rPr>
        <w:t>ουσίες και τη θεραπεία της παθολογικής ενασχόλησης με τα τυχερά παιχνίδια</w:t>
      </w:r>
      <w:r w:rsidR="006F6A04" w:rsidRPr="002B7CD4">
        <w:rPr>
          <w:rFonts w:ascii="Arial" w:hAnsi="Arial" w:cs="Arial"/>
          <w:sz w:val="24"/>
          <w:szCs w:val="24"/>
        </w:rPr>
        <w:t xml:space="preserve">. </w:t>
      </w:r>
      <w:r w:rsidRPr="002B7CD4">
        <w:rPr>
          <w:rFonts w:ascii="Arial" w:hAnsi="Arial" w:cs="Arial"/>
          <w:sz w:val="24"/>
          <w:szCs w:val="24"/>
        </w:rPr>
        <w:t>ΑΑΕΚ</w:t>
      </w:r>
      <w:r w:rsidR="006F6A04" w:rsidRPr="002B7CD4">
        <w:rPr>
          <w:rFonts w:ascii="Arial" w:hAnsi="Arial" w:cs="Arial"/>
          <w:sz w:val="24"/>
          <w:szCs w:val="24"/>
        </w:rPr>
        <w:t>, Λευκωσία</w:t>
      </w:r>
    </w:p>
    <w:p w14:paraId="3D2BF022" w14:textId="77777777" w:rsidR="0067628F" w:rsidRPr="0067628F" w:rsidRDefault="0067628F" w:rsidP="0067628F">
      <w:pPr>
        <w:numPr>
          <w:ilvl w:val="0"/>
          <w:numId w:val="7"/>
        </w:numPr>
        <w:autoSpaceDE w:val="0"/>
        <w:autoSpaceDN w:val="0"/>
        <w:adjustRightInd w:val="0"/>
        <w:spacing w:after="0"/>
        <w:jc w:val="both"/>
        <w:rPr>
          <w:rFonts w:ascii="Arial" w:eastAsia="Calibri" w:hAnsi="Arial" w:cs="Arial"/>
          <w:color w:val="000000"/>
          <w:sz w:val="24"/>
          <w:szCs w:val="24"/>
        </w:rPr>
      </w:pPr>
      <w:r w:rsidRPr="0067628F">
        <w:rPr>
          <w:rFonts w:ascii="Arial" w:eastAsia="Calibri" w:hAnsi="Arial" w:cs="Arial"/>
          <w:color w:val="000000"/>
          <w:sz w:val="24"/>
          <w:szCs w:val="24"/>
        </w:rPr>
        <w:t xml:space="preserve">Επίσημη Εφημερίδα της Ευρωπαϊκής Ένωσης (2013). </w:t>
      </w:r>
      <w:r w:rsidRPr="0067628F">
        <w:rPr>
          <w:rFonts w:ascii="Arial" w:eastAsia="Calibri" w:hAnsi="Arial" w:cs="Arial"/>
          <w:i/>
          <w:color w:val="000000"/>
          <w:sz w:val="24"/>
          <w:szCs w:val="24"/>
        </w:rPr>
        <w:t>Σ</w:t>
      </w:r>
      <w:r w:rsidRPr="0067628F">
        <w:rPr>
          <w:rFonts w:ascii="Arial" w:eastAsia="Calibri" w:hAnsi="Arial" w:cs="Arial"/>
          <w:bCs/>
          <w:i/>
          <w:color w:val="000000"/>
          <w:sz w:val="24"/>
          <w:szCs w:val="24"/>
        </w:rPr>
        <w:t xml:space="preserve">χέδιο Δράσης της ΕΕ για τα ναρκωτικά (2013-2016) </w:t>
      </w:r>
      <w:r w:rsidRPr="0067628F">
        <w:rPr>
          <w:rFonts w:ascii="Arial" w:eastAsia="Calibri" w:hAnsi="Arial" w:cs="Arial"/>
          <w:color w:val="000000"/>
          <w:sz w:val="24"/>
          <w:szCs w:val="24"/>
        </w:rPr>
        <w:t xml:space="preserve">  (2013/</w:t>
      </w:r>
      <w:r w:rsidRPr="0067628F">
        <w:rPr>
          <w:rFonts w:ascii="Arial" w:eastAsia="Calibri" w:hAnsi="Arial" w:cs="Arial"/>
          <w:color w:val="000000"/>
          <w:sz w:val="24"/>
          <w:szCs w:val="24"/>
          <w:lang w:val="en-US"/>
        </w:rPr>
        <w:t>C</w:t>
      </w:r>
      <w:r w:rsidRPr="0067628F">
        <w:rPr>
          <w:rFonts w:ascii="Arial" w:eastAsia="Calibri" w:hAnsi="Arial" w:cs="Arial"/>
          <w:color w:val="000000"/>
          <w:sz w:val="24"/>
          <w:szCs w:val="24"/>
        </w:rPr>
        <w:t xml:space="preserve"> 351/01)</w:t>
      </w:r>
    </w:p>
    <w:p w14:paraId="1614C6BC" w14:textId="77777777" w:rsidR="00AA6F68" w:rsidRDefault="00AA6F68" w:rsidP="00AA6F68">
      <w:pPr>
        <w:numPr>
          <w:ilvl w:val="0"/>
          <w:numId w:val="7"/>
        </w:numPr>
        <w:spacing w:after="0"/>
        <w:jc w:val="both"/>
        <w:rPr>
          <w:rFonts w:ascii="Arial" w:eastAsia="Calibri" w:hAnsi="Arial" w:cs="Arial"/>
          <w:sz w:val="24"/>
          <w:szCs w:val="24"/>
          <w:lang w:val="en-US"/>
        </w:rPr>
      </w:pPr>
      <w:r w:rsidRPr="00AA6F68">
        <w:rPr>
          <w:rFonts w:ascii="TriviaSansBook" w:hAnsi="TriviaSansBook" w:cs="TriviaSansBook"/>
          <w:lang w:val="en-GB"/>
        </w:rPr>
        <w:t>P</w:t>
      </w:r>
      <w:r w:rsidRPr="00AA6F68">
        <w:rPr>
          <w:rFonts w:ascii="Arial" w:hAnsi="Arial" w:cs="Arial"/>
          <w:sz w:val="24"/>
          <w:szCs w:val="24"/>
          <w:lang w:val="en-GB"/>
        </w:rPr>
        <w:t xml:space="preserve">. Lemmens, H. Dupont and I. </w:t>
      </w:r>
      <w:proofErr w:type="gramStart"/>
      <w:r w:rsidRPr="00AA6F68">
        <w:rPr>
          <w:rFonts w:ascii="Arial" w:hAnsi="Arial" w:cs="Arial"/>
          <w:sz w:val="24"/>
          <w:szCs w:val="24"/>
          <w:lang w:val="en-GB"/>
        </w:rPr>
        <w:t>Roosen,(</w:t>
      </w:r>
      <w:proofErr w:type="gramEnd"/>
      <w:r w:rsidRPr="00AA6F68">
        <w:rPr>
          <w:rFonts w:ascii="Arial" w:hAnsi="Arial" w:cs="Arial"/>
          <w:sz w:val="24"/>
          <w:szCs w:val="24"/>
          <w:lang w:val="en-GB"/>
        </w:rPr>
        <w:t xml:space="preserve">2017). </w:t>
      </w:r>
      <w:r w:rsidR="00917A16" w:rsidRPr="00AA6F68">
        <w:rPr>
          <w:rFonts w:ascii="Arial" w:hAnsi="Arial" w:cs="Arial"/>
          <w:i/>
          <w:sz w:val="24"/>
          <w:szCs w:val="24"/>
          <w:lang w:val="en-GB"/>
        </w:rPr>
        <w:t>Migrant</w:t>
      </w:r>
      <w:r w:rsidRPr="00AA6F68">
        <w:rPr>
          <w:rFonts w:ascii="Arial" w:hAnsi="Arial" w:cs="Arial"/>
          <w:i/>
          <w:sz w:val="24"/>
          <w:szCs w:val="24"/>
          <w:lang w:val="en-GB"/>
        </w:rPr>
        <w:t xml:space="preserve">s, asylum seekers and refugees: </w:t>
      </w:r>
      <w:r w:rsidR="00917A16" w:rsidRPr="00AA6F68">
        <w:rPr>
          <w:rFonts w:ascii="Arial" w:hAnsi="Arial" w:cs="Arial"/>
          <w:i/>
          <w:sz w:val="24"/>
          <w:szCs w:val="24"/>
          <w:lang w:val="en-GB"/>
        </w:rPr>
        <w:t>an overvie</w:t>
      </w:r>
      <w:r w:rsidRPr="00AA6F68">
        <w:rPr>
          <w:rFonts w:ascii="Arial" w:hAnsi="Arial" w:cs="Arial"/>
          <w:i/>
          <w:sz w:val="24"/>
          <w:szCs w:val="24"/>
          <w:lang w:val="en-GB"/>
        </w:rPr>
        <w:t xml:space="preserve">w of the literature relating to drug use and access to services </w:t>
      </w:r>
      <w:r w:rsidR="00917A16" w:rsidRPr="00AA6F68">
        <w:rPr>
          <w:rFonts w:ascii="Arial" w:hAnsi="Arial" w:cs="Arial"/>
          <w:i/>
          <w:sz w:val="24"/>
          <w:szCs w:val="24"/>
          <w:lang w:val="en-GB"/>
        </w:rPr>
        <w:t>Background paper</w:t>
      </w:r>
      <w:r w:rsidRPr="00AA6F68">
        <w:rPr>
          <w:rFonts w:ascii="Arial" w:hAnsi="Arial" w:cs="Arial"/>
          <w:i/>
          <w:sz w:val="24"/>
          <w:szCs w:val="24"/>
          <w:lang w:val="en-GB"/>
        </w:rPr>
        <w:t xml:space="preserve"> commissioned by the EMCDDA for </w:t>
      </w:r>
      <w:r w:rsidR="00917A16" w:rsidRPr="00AA6F68">
        <w:rPr>
          <w:rFonts w:ascii="Arial" w:hAnsi="Arial" w:cs="Arial"/>
          <w:i/>
          <w:sz w:val="24"/>
          <w:szCs w:val="24"/>
          <w:lang w:val="en-GB"/>
        </w:rPr>
        <w:t>Health and social responses to drug problems: a European guide</w:t>
      </w:r>
      <w:r w:rsidRPr="00AA6F68">
        <w:rPr>
          <w:rFonts w:ascii="Arial" w:hAnsi="Arial" w:cs="Arial"/>
          <w:sz w:val="24"/>
          <w:szCs w:val="24"/>
          <w:lang w:val="en-GB"/>
        </w:rPr>
        <w:t>. EMCDDA, Lisbon</w:t>
      </w:r>
    </w:p>
    <w:p w14:paraId="4FCA7816" w14:textId="77777777" w:rsidR="004A0439" w:rsidRDefault="00D94C65" w:rsidP="004A0439">
      <w:pPr>
        <w:numPr>
          <w:ilvl w:val="0"/>
          <w:numId w:val="7"/>
        </w:numPr>
        <w:spacing w:after="0"/>
        <w:jc w:val="both"/>
        <w:rPr>
          <w:rFonts w:ascii="Arial" w:eastAsia="Calibri" w:hAnsi="Arial" w:cs="Arial"/>
          <w:sz w:val="24"/>
          <w:szCs w:val="24"/>
          <w:lang w:val="en-US"/>
        </w:rPr>
      </w:pPr>
      <w:r w:rsidRPr="00D94C65">
        <w:rPr>
          <w:rFonts w:ascii="Arial" w:hAnsi="Arial" w:cs="Arial"/>
          <w:sz w:val="24"/>
          <w:szCs w:val="24"/>
          <w:lang w:val="en-GB"/>
        </w:rPr>
        <w:t>FRA</w:t>
      </w:r>
      <w:r w:rsidRPr="00D94C65">
        <w:rPr>
          <w:rFonts w:ascii="Arial" w:hAnsi="Arial" w:cs="Arial"/>
          <w:lang w:val="en-GB"/>
        </w:rPr>
        <w:t xml:space="preserve"> (2017)</w:t>
      </w:r>
      <w:r w:rsidR="004A0439">
        <w:rPr>
          <w:lang w:val="en-GB"/>
        </w:rPr>
        <w:t xml:space="preserve">, </w:t>
      </w:r>
      <w:r w:rsidRPr="004A0439">
        <w:rPr>
          <w:rStyle w:val="A43"/>
          <w:rFonts w:ascii="Arial" w:hAnsi="Arial" w:cs="Arial"/>
          <w:b w:val="0"/>
          <w:i/>
          <w:sz w:val="24"/>
          <w:szCs w:val="24"/>
          <w:lang w:val="en-GB"/>
        </w:rPr>
        <w:t xml:space="preserve">Current migration situation in the EU: Torture, </w:t>
      </w:r>
      <w:proofErr w:type="gramStart"/>
      <w:r w:rsidRPr="004A0439">
        <w:rPr>
          <w:rStyle w:val="A43"/>
          <w:rFonts w:ascii="Arial" w:hAnsi="Arial" w:cs="Arial"/>
          <w:b w:val="0"/>
          <w:i/>
          <w:sz w:val="24"/>
          <w:szCs w:val="24"/>
          <w:lang w:val="en-GB"/>
        </w:rPr>
        <w:t>trauma</w:t>
      </w:r>
      <w:proofErr w:type="gramEnd"/>
      <w:r w:rsidRPr="004A0439">
        <w:rPr>
          <w:rStyle w:val="A43"/>
          <w:rFonts w:ascii="Arial" w:hAnsi="Arial" w:cs="Arial"/>
          <w:b w:val="0"/>
          <w:i/>
          <w:sz w:val="24"/>
          <w:szCs w:val="24"/>
          <w:lang w:val="en-GB"/>
        </w:rPr>
        <w:t xml:space="preserve"> and its possible impact on drug use</w:t>
      </w:r>
      <w:r w:rsidR="004A0439" w:rsidRPr="004A0439">
        <w:rPr>
          <w:rStyle w:val="A43"/>
          <w:rFonts w:ascii="Arial" w:hAnsi="Arial" w:cs="Arial"/>
          <w:b w:val="0"/>
          <w:i/>
          <w:sz w:val="24"/>
          <w:szCs w:val="24"/>
          <w:lang w:val="en-GB"/>
        </w:rPr>
        <w:t>.</w:t>
      </w:r>
      <w:r w:rsidR="004A0439" w:rsidRPr="004A0439">
        <w:rPr>
          <w:rFonts w:ascii="Arial" w:hAnsi="Arial" w:cs="Arial"/>
          <w:sz w:val="24"/>
          <w:szCs w:val="24"/>
          <w:lang w:val="en-GB"/>
        </w:rPr>
        <w:t xml:space="preserve"> </w:t>
      </w:r>
      <w:r w:rsidR="004A0439" w:rsidRPr="00AA6F68">
        <w:rPr>
          <w:rFonts w:ascii="Arial" w:hAnsi="Arial" w:cs="Arial"/>
          <w:sz w:val="24"/>
          <w:szCs w:val="24"/>
          <w:lang w:val="en-GB"/>
        </w:rPr>
        <w:t>European Union Agency</w:t>
      </w:r>
      <w:r w:rsidR="004A0439">
        <w:rPr>
          <w:rFonts w:ascii="Arial" w:hAnsi="Arial" w:cs="Arial"/>
          <w:sz w:val="24"/>
          <w:szCs w:val="24"/>
          <w:lang w:val="en-GB"/>
        </w:rPr>
        <w:t xml:space="preserve"> for Fundamental Rights, Vienna.</w:t>
      </w:r>
    </w:p>
    <w:p w14:paraId="701EC1C9" w14:textId="6CF94B22" w:rsidR="00AA6F68" w:rsidRPr="006F6A04" w:rsidRDefault="006F6A04" w:rsidP="006F6A04">
      <w:pPr>
        <w:numPr>
          <w:ilvl w:val="0"/>
          <w:numId w:val="7"/>
        </w:numPr>
        <w:spacing w:after="0"/>
        <w:jc w:val="both"/>
        <w:rPr>
          <w:rFonts w:ascii="Arial" w:eastAsia="Calibri" w:hAnsi="Arial" w:cs="Arial"/>
          <w:sz w:val="24"/>
          <w:szCs w:val="24"/>
          <w:lang w:val="en-US"/>
        </w:rPr>
      </w:pPr>
      <w:r w:rsidRPr="00AA6F68">
        <w:rPr>
          <w:rFonts w:ascii="Arial" w:hAnsi="Arial" w:cs="Arial"/>
          <w:sz w:val="24"/>
          <w:szCs w:val="24"/>
          <w:lang w:val="en-GB"/>
        </w:rPr>
        <w:t xml:space="preserve">FRA (2015), </w:t>
      </w:r>
      <w:r w:rsidRPr="00AA6F68">
        <w:rPr>
          <w:rFonts w:ascii="Arial" w:hAnsi="Arial" w:cs="Arial"/>
          <w:i/>
          <w:iCs/>
          <w:sz w:val="24"/>
          <w:szCs w:val="24"/>
          <w:lang w:val="en-GB"/>
        </w:rPr>
        <w:t>Cost of exclusion from healthcare: the case of migrants in an irregular situation</w:t>
      </w:r>
      <w:r>
        <w:rPr>
          <w:rFonts w:ascii="Arial" w:hAnsi="Arial" w:cs="Arial"/>
          <w:sz w:val="24"/>
          <w:szCs w:val="24"/>
          <w:lang w:val="en-GB"/>
        </w:rPr>
        <w:t>.</w:t>
      </w:r>
      <w:r w:rsidRPr="00AA6F68">
        <w:rPr>
          <w:rFonts w:ascii="Arial" w:hAnsi="Arial" w:cs="Arial"/>
          <w:sz w:val="24"/>
          <w:szCs w:val="24"/>
          <w:lang w:val="en-GB"/>
        </w:rPr>
        <w:t xml:space="preserve"> European Union Agency</w:t>
      </w:r>
      <w:r>
        <w:rPr>
          <w:rFonts w:ascii="Arial" w:hAnsi="Arial" w:cs="Arial"/>
          <w:sz w:val="24"/>
          <w:szCs w:val="24"/>
          <w:lang w:val="en-GB"/>
        </w:rPr>
        <w:t xml:space="preserve"> for Fundamental Rights, Vienna.</w:t>
      </w:r>
    </w:p>
    <w:p w14:paraId="63CD10A5" w14:textId="77777777" w:rsidR="006F6A04" w:rsidRPr="0067628F" w:rsidRDefault="006F6A04" w:rsidP="006F6A04">
      <w:pPr>
        <w:numPr>
          <w:ilvl w:val="0"/>
          <w:numId w:val="7"/>
        </w:numPr>
        <w:spacing w:after="0"/>
        <w:jc w:val="both"/>
        <w:rPr>
          <w:rFonts w:ascii="Arial" w:eastAsia="Calibri" w:hAnsi="Arial" w:cs="Arial"/>
          <w:sz w:val="24"/>
          <w:szCs w:val="24"/>
          <w:lang w:val="en-US"/>
        </w:rPr>
      </w:pPr>
      <w:r w:rsidRPr="0067628F">
        <w:rPr>
          <w:rFonts w:ascii="Arial" w:eastAsia="Calibri" w:hAnsi="Arial" w:cs="Arial"/>
          <w:sz w:val="24"/>
          <w:szCs w:val="24"/>
          <w:lang w:val="en-GB"/>
        </w:rPr>
        <w:t>United</w:t>
      </w:r>
      <w:r w:rsidRPr="0067628F">
        <w:rPr>
          <w:rFonts w:ascii="Arial" w:eastAsia="Calibri" w:hAnsi="Arial" w:cs="Arial"/>
          <w:sz w:val="24"/>
          <w:szCs w:val="24"/>
          <w:lang w:val="en-US"/>
        </w:rPr>
        <w:t xml:space="preserve"> Nations Office on Drugs and Crime (2013). </w:t>
      </w:r>
      <w:r w:rsidRPr="0067628F">
        <w:rPr>
          <w:rFonts w:ascii="Arial" w:eastAsia="Calibri" w:hAnsi="Arial" w:cs="Arial"/>
          <w:i/>
          <w:sz w:val="24"/>
          <w:szCs w:val="24"/>
          <w:lang w:val="en-US"/>
        </w:rPr>
        <w:t>International Standards on Drug Use Prevention</w:t>
      </w:r>
      <w:r w:rsidRPr="0067628F">
        <w:rPr>
          <w:rFonts w:ascii="Arial" w:eastAsia="Calibri" w:hAnsi="Arial" w:cs="Arial"/>
          <w:sz w:val="24"/>
          <w:szCs w:val="24"/>
          <w:lang w:val="en-US"/>
        </w:rPr>
        <w:t>. United Nations, Vienna</w:t>
      </w:r>
    </w:p>
    <w:p w14:paraId="4D047816" w14:textId="77777777" w:rsidR="006F6A04" w:rsidRDefault="006F6A04" w:rsidP="006F6A04">
      <w:pPr>
        <w:numPr>
          <w:ilvl w:val="0"/>
          <w:numId w:val="7"/>
        </w:numPr>
        <w:spacing w:after="0"/>
        <w:jc w:val="both"/>
        <w:rPr>
          <w:rFonts w:ascii="Arial" w:eastAsia="Calibri" w:hAnsi="Arial" w:cs="Arial"/>
          <w:sz w:val="24"/>
          <w:szCs w:val="24"/>
          <w:lang w:val="en-US"/>
        </w:rPr>
      </w:pPr>
      <w:r w:rsidRPr="0067628F">
        <w:rPr>
          <w:rFonts w:ascii="Arial" w:eastAsia="Calibri" w:hAnsi="Arial" w:cs="Arial"/>
          <w:sz w:val="24"/>
          <w:szCs w:val="24"/>
          <w:lang w:val="en-US"/>
        </w:rPr>
        <w:t xml:space="preserve">University of Washington (2017). Communities that Care. Retrieved from </w:t>
      </w:r>
      <w:hyperlink r:id="rId10" w:history="1">
        <w:r w:rsidRPr="0067628F">
          <w:rPr>
            <w:rFonts w:ascii="Arial" w:eastAsia="Calibri" w:hAnsi="Arial" w:cs="Arial"/>
            <w:color w:val="0000FF"/>
            <w:sz w:val="24"/>
            <w:szCs w:val="24"/>
            <w:u w:val="single"/>
            <w:lang w:val="en-US"/>
          </w:rPr>
          <w:t>http://www.communitiesthatcare.net/</w:t>
        </w:r>
      </w:hyperlink>
      <w:r w:rsidRPr="0067628F">
        <w:rPr>
          <w:rFonts w:ascii="Arial" w:eastAsia="Calibri" w:hAnsi="Arial" w:cs="Arial"/>
          <w:sz w:val="24"/>
          <w:szCs w:val="24"/>
          <w:lang w:val="en-US"/>
        </w:rPr>
        <w:t xml:space="preserve"> </w:t>
      </w:r>
    </w:p>
    <w:p w14:paraId="06E66075" w14:textId="77777777" w:rsidR="006F6A04" w:rsidRPr="006F6A04" w:rsidRDefault="006F6A04" w:rsidP="008650E2">
      <w:pPr>
        <w:jc w:val="both"/>
        <w:rPr>
          <w:rFonts w:ascii="Arial" w:eastAsia="Calibri" w:hAnsi="Arial" w:cs="Arial"/>
          <w:b/>
          <w:sz w:val="24"/>
          <w:szCs w:val="24"/>
          <w:u w:val="single"/>
          <w:lang w:val="en-GB"/>
        </w:rPr>
      </w:pPr>
    </w:p>
    <w:p w14:paraId="09F30DE9" w14:textId="44B952B6" w:rsidR="00644D64" w:rsidRDefault="0067628F" w:rsidP="008650E2">
      <w:pPr>
        <w:ind w:left="142"/>
        <w:jc w:val="both"/>
        <w:rPr>
          <w:rFonts w:ascii="Arial" w:eastAsia="Calibri" w:hAnsi="Arial" w:cs="Arial"/>
          <w:b/>
          <w:sz w:val="24"/>
          <w:szCs w:val="24"/>
          <w:u w:val="single"/>
        </w:rPr>
      </w:pPr>
      <w:r w:rsidRPr="0067628F">
        <w:rPr>
          <w:rFonts w:ascii="Arial" w:eastAsia="Calibri" w:hAnsi="Arial" w:cs="Arial"/>
          <w:b/>
          <w:sz w:val="24"/>
          <w:szCs w:val="24"/>
          <w:u w:val="single"/>
        </w:rPr>
        <w:t xml:space="preserve">Σε περίπτωση που διαπιστωθεί ότι η υλοποίηση του προγράμματος δεν συμφωνεί με την πρόταση που υποβλήθηκε,  </w:t>
      </w:r>
      <w:r w:rsidR="00CE5266">
        <w:rPr>
          <w:rFonts w:ascii="Arial" w:eastAsia="Calibri" w:hAnsi="Arial" w:cs="Arial"/>
          <w:b/>
          <w:sz w:val="24"/>
          <w:szCs w:val="24"/>
          <w:u w:val="single"/>
        </w:rPr>
        <w:t>η ΑΑΕΚ</w:t>
      </w:r>
      <w:r w:rsidRPr="0067628F">
        <w:rPr>
          <w:rFonts w:ascii="Arial" w:eastAsia="Calibri" w:hAnsi="Arial" w:cs="Arial"/>
          <w:b/>
          <w:sz w:val="24"/>
          <w:szCs w:val="24"/>
          <w:u w:val="single"/>
        </w:rPr>
        <w:t xml:space="preserve">  διατηρεί το δικαίωμα να ζητήσει να του επιστραφεί μέρος,  ή  όλο το ποσό.</w:t>
      </w:r>
    </w:p>
    <w:p w14:paraId="1A35BFE2" w14:textId="23922C12" w:rsidR="00644D64" w:rsidRDefault="0067628F" w:rsidP="00577E5F">
      <w:pPr>
        <w:ind w:left="142"/>
        <w:jc w:val="both"/>
        <w:rPr>
          <w:rFonts w:ascii="Arial" w:eastAsia="Calibri" w:hAnsi="Arial" w:cs="Arial"/>
          <w:b/>
          <w:sz w:val="24"/>
          <w:szCs w:val="24"/>
        </w:rPr>
      </w:pPr>
      <w:r w:rsidRPr="0067628F">
        <w:rPr>
          <w:rFonts w:ascii="Arial" w:eastAsia="Calibri" w:hAnsi="Arial" w:cs="Arial"/>
          <w:b/>
          <w:sz w:val="24"/>
          <w:szCs w:val="24"/>
          <w:u w:val="single"/>
        </w:rPr>
        <w:t>Τελευταία ημερομη</w:t>
      </w:r>
      <w:r w:rsidR="006F6A04">
        <w:rPr>
          <w:rFonts w:ascii="Arial" w:eastAsia="Calibri" w:hAnsi="Arial" w:cs="Arial"/>
          <w:b/>
          <w:sz w:val="24"/>
          <w:szCs w:val="24"/>
          <w:u w:val="single"/>
        </w:rPr>
        <w:t>νία υποβολής</w:t>
      </w:r>
      <w:r w:rsidR="006F6A04" w:rsidRPr="008937B0">
        <w:rPr>
          <w:rFonts w:ascii="Arial" w:eastAsia="Calibri" w:hAnsi="Arial" w:cs="Arial"/>
          <w:b/>
          <w:sz w:val="24"/>
          <w:szCs w:val="24"/>
          <w:u w:val="single"/>
        </w:rPr>
        <w:t xml:space="preserve">, </w:t>
      </w:r>
      <w:r w:rsidR="008937B0" w:rsidRPr="008937B0">
        <w:rPr>
          <w:rFonts w:ascii="Arial" w:eastAsia="Calibri" w:hAnsi="Arial" w:cs="Arial"/>
          <w:b/>
          <w:sz w:val="24"/>
          <w:szCs w:val="24"/>
          <w:u w:val="single"/>
        </w:rPr>
        <w:t>19</w:t>
      </w:r>
      <w:r w:rsidR="008937B0">
        <w:rPr>
          <w:rFonts w:ascii="Arial" w:eastAsia="Calibri" w:hAnsi="Arial" w:cs="Arial"/>
          <w:b/>
          <w:sz w:val="24"/>
          <w:szCs w:val="24"/>
          <w:u w:val="single"/>
        </w:rPr>
        <w:t xml:space="preserve"> Σεπτεμβρίου 2022</w:t>
      </w:r>
      <w:r w:rsidR="00577E5F">
        <w:rPr>
          <w:rFonts w:ascii="Arial" w:eastAsia="Calibri" w:hAnsi="Arial" w:cs="Arial"/>
          <w:b/>
          <w:sz w:val="24"/>
          <w:szCs w:val="24"/>
          <w:u w:val="single"/>
        </w:rPr>
        <w:t>,</w:t>
      </w:r>
      <w:r w:rsidR="008937B0">
        <w:rPr>
          <w:rFonts w:ascii="Arial" w:eastAsia="Calibri" w:hAnsi="Arial" w:cs="Arial"/>
          <w:b/>
          <w:sz w:val="24"/>
          <w:szCs w:val="24"/>
          <w:u w:val="single"/>
        </w:rPr>
        <w:t xml:space="preserve"> </w:t>
      </w:r>
      <w:r w:rsidRPr="0067628F">
        <w:rPr>
          <w:rFonts w:ascii="Arial" w:eastAsia="Calibri" w:hAnsi="Arial" w:cs="Arial"/>
          <w:b/>
          <w:sz w:val="24"/>
          <w:szCs w:val="24"/>
          <w:u w:val="single"/>
        </w:rPr>
        <w:t xml:space="preserve">στις 12:00 μ. μ. </w:t>
      </w:r>
    </w:p>
    <w:p w14:paraId="51CD98EF" w14:textId="77777777" w:rsidR="00577E5F" w:rsidRPr="00577E5F" w:rsidRDefault="00577E5F" w:rsidP="00577E5F">
      <w:pPr>
        <w:ind w:left="142"/>
        <w:jc w:val="both"/>
        <w:rPr>
          <w:rFonts w:ascii="Arial" w:eastAsia="Calibri" w:hAnsi="Arial" w:cs="Arial"/>
          <w:b/>
          <w:sz w:val="24"/>
          <w:szCs w:val="24"/>
        </w:rPr>
      </w:pPr>
    </w:p>
    <w:p w14:paraId="16F600C5" w14:textId="7955A2A3" w:rsidR="0067628F" w:rsidRPr="0067628F" w:rsidRDefault="0067628F" w:rsidP="008650E2">
      <w:pPr>
        <w:jc w:val="both"/>
        <w:rPr>
          <w:rFonts w:ascii="Arial" w:eastAsia="Calibri" w:hAnsi="Arial" w:cs="Arial"/>
          <w:b/>
          <w:sz w:val="24"/>
          <w:szCs w:val="24"/>
        </w:rPr>
      </w:pPr>
      <w:r w:rsidRPr="0067628F">
        <w:rPr>
          <w:rFonts w:ascii="Arial" w:eastAsia="Calibri" w:hAnsi="Arial" w:cs="Arial"/>
          <w:sz w:val="24"/>
          <w:szCs w:val="24"/>
        </w:rPr>
        <w:t xml:space="preserve">Για περισσότερες πληροφορίες, παρακαλώ επικοινωνήστε με </w:t>
      </w:r>
      <w:r w:rsidR="007C359E">
        <w:rPr>
          <w:rFonts w:ascii="Arial" w:eastAsia="Calibri" w:hAnsi="Arial" w:cs="Arial"/>
          <w:sz w:val="24"/>
          <w:szCs w:val="24"/>
        </w:rPr>
        <w:t>τ</w:t>
      </w:r>
      <w:r w:rsidR="00CE5266">
        <w:rPr>
          <w:rFonts w:ascii="Arial" w:eastAsia="Calibri" w:hAnsi="Arial" w:cs="Arial"/>
          <w:sz w:val="24"/>
          <w:szCs w:val="24"/>
        </w:rPr>
        <w:t>η</w:t>
      </w:r>
      <w:r w:rsidR="007C359E">
        <w:rPr>
          <w:rFonts w:ascii="Arial" w:eastAsia="Calibri" w:hAnsi="Arial" w:cs="Arial"/>
          <w:sz w:val="24"/>
          <w:szCs w:val="24"/>
        </w:rPr>
        <w:t xml:space="preserve"> </w:t>
      </w:r>
      <w:r w:rsidRPr="0067628F">
        <w:rPr>
          <w:rFonts w:ascii="Arial" w:eastAsia="Calibri" w:hAnsi="Arial" w:cs="Arial"/>
          <w:sz w:val="24"/>
          <w:szCs w:val="24"/>
        </w:rPr>
        <w:t>Λειτουργ</w:t>
      </w:r>
      <w:r w:rsidR="00CE5266">
        <w:rPr>
          <w:rFonts w:ascii="Arial" w:eastAsia="Calibri" w:hAnsi="Arial" w:cs="Arial"/>
          <w:sz w:val="24"/>
          <w:szCs w:val="24"/>
        </w:rPr>
        <w:t>ό</w:t>
      </w:r>
      <w:r w:rsidR="007C359E">
        <w:rPr>
          <w:rFonts w:ascii="Arial" w:eastAsia="Calibri" w:hAnsi="Arial" w:cs="Arial"/>
          <w:sz w:val="24"/>
          <w:szCs w:val="24"/>
        </w:rPr>
        <w:t xml:space="preserve"> </w:t>
      </w:r>
      <w:r w:rsidRPr="0067628F">
        <w:rPr>
          <w:rFonts w:ascii="Arial" w:eastAsia="Calibri" w:hAnsi="Arial" w:cs="Arial"/>
          <w:sz w:val="24"/>
          <w:szCs w:val="24"/>
        </w:rPr>
        <w:t>κα. Λήδα Χριστοδούλου στ</w:t>
      </w:r>
      <w:r w:rsidR="007C359E">
        <w:rPr>
          <w:rFonts w:ascii="Arial" w:eastAsia="Calibri" w:hAnsi="Arial" w:cs="Arial"/>
          <w:sz w:val="24"/>
          <w:szCs w:val="24"/>
        </w:rPr>
        <w:t>ο</w:t>
      </w:r>
      <w:r w:rsidRPr="0067628F">
        <w:rPr>
          <w:rFonts w:ascii="Arial" w:eastAsia="Calibri" w:hAnsi="Arial" w:cs="Arial"/>
          <w:sz w:val="24"/>
          <w:szCs w:val="24"/>
        </w:rPr>
        <w:t xml:space="preserve"> τηλέφων</w:t>
      </w:r>
      <w:r w:rsidR="007C359E">
        <w:rPr>
          <w:rFonts w:ascii="Arial" w:eastAsia="Calibri" w:hAnsi="Arial" w:cs="Arial"/>
          <w:sz w:val="24"/>
          <w:szCs w:val="24"/>
        </w:rPr>
        <w:t>ο</w:t>
      </w:r>
      <w:r w:rsidRPr="0067628F">
        <w:rPr>
          <w:rFonts w:ascii="Arial" w:eastAsia="Calibri" w:hAnsi="Arial" w:cs="Arial"/>
          <w:sz w:val="24"/>
          <w:szCs w:val="24"/>
        </w:rPr>
        <w:t xml:space="preserve"> 2244296</w:t>
      </w:r>
      <w:r w:rsidR="00CE5266">
        <w:rPr>
          <w:rFonts w:ascii="Arial" w:eastAsia="Calibri" w:hAnsi="Arial" w:cs="Arial"/>
          <w:sz w:val="24"/>
          <w:szCs w:val="24"/>
        </w:rPr>
        <w:t>2</w:t>
      </w:r>
      <w:r w:rsidRPr="0067628F">
        <w:rPr>
          <w:rFonts w:ascii="Arial" w:eastAsia="Calibri" w:hAnsi="Arial" w:cs="Arial"/>
          <w:sz w:val="24"/>
          <w:szCs w:val="24"/>
        </w:rPr>
        <w:t xml:space="preserve"> και στ</w:t>
      </w:r>
      <w:r w:rsidR="00CE5266">
        <w:rPr>
          <w:rFonts w:ascii="Arial" w:eastAsia="Calibri" w:hAnsi="Arial" w:cs="Arial"/>
          <w:sz w:val="24"/>
          <w:szCs w:val="24"/>
        </w:rPr>
        <w:t>ην</w:t>
      </w:r>
      <w:r w:rsidRPr="0067628F">
        <w:rPr>
          <w:rFonts w:ascii="Arial" w:eastAsia="Calibri" w:hAnsi="Arial" w:cs="Arial"/>
          <w:sz w:val="24"/>
          <w:szCs w:val="24"/>
        </w:rPr>
        <w:t xml:space="preserve"> ηλεκτρονικ</w:t>
      </w:r>
      <w:r w:rsidR="00CE5266">
        <w:rPr>
          <w:rFonts w:ascii="Arial" w:eastAsia="Calibri" w:hAnsi="Arial" w:cs="Arial"/>
          <w:sz w:val="24"/>
          <w:szCs w:val="24"/>
        </w:rPr>
        <w:t xml:space="preserve">ή </w:t>
      </w:r>
      <w:r w:rsidR="007C359E" w:rsidRPr="0067628F">
        <w:rPr>
          <w:rFonts w:ascii="Arial" w:eastAsia="Calibri" w:hAnsi="Arial" w:cs="Arial"/>
          <w:sz w:val="24"/>
          <w:szCs w:val="24"/>
        </w:rPr>
        <w:t>διε</w:t>
      </w:r>
      <w:r w:rsidR="00CE5266">
        <w:rPr>
          <w:rFonts w:ascii="Arial" w:eastAsia="Calibri" w:hAnsi="Arial" w:cs="Arial"/>
          <w:sz w:val="24"/>
          <w:szCs w:val="24"/>
        </w:rPr>
        <w:t>ύθυνση</w:t>
      </w:r>
      <w:r w:rsidR="007C359E">
        <w:rPr>
          <w:rFonts w:ascii="Arial" w:eastAsia="Calibri" w:hAnsi="Arial" w:cs="Arial"/>
          <w:sz w:val="24"/>
          <w:szCs w:val="24"/>
        </w:rPr>
        <w:t xml:space="preserve"> </w:t>
      </w:r>
      <w:proofErr w:type="spellStart"/>
      <w:r w:rsidR="007C359E">
        <w:rPr>
          <w:rFonts w:ascii="Arial" w:eastAsia="Calibri" w:hAnsi="Arial" w:cs="Arial"/>
          <w:sz w:val="24"/>
          <w:szCs w:val="24"/>
          <w:lang w:val="en-GB"/>
        </w:rPr>
        <w:t>leda</w:t>
      </w:r>
      <w:proofErr w:type="spellEnd"/>
      <w:r w:rsidR="007C359E" w:rsidRPr="007C359E">
        <w:rPr>
          <w:rFonts w:ascii="Arial" w:eastAsia="Calibri" w:hAnsi="Arial" w:cs="Arial"/>
          <w:sz w:val="24"/>
          <w:szCs w:val="24"/>
        </w:rPr>
        <w:t>.</w:t>
      </w:r>
      <w:proofErr w:type="spellStart"/>
      <w:r w:rsidR="007C359E">
        <w:rPr>
          <w:rFonts w:ascii="Arial" w:eastAsia="Calibri" w:hAnsi="Arial" w:cs="Arial"/>
          <w:sz w:val="24"/>
          <w:szCs w:val="24"/>
          <w:lang w:val="en-GB"/>
        </w:rPr>
        <w:t>christodoulou</w:t>
      </w:r>
      <w:proofErr w:type="spellEnd"/>
      <w:r w:rsidR="007C359E" w:rsidRPr="007C359E">
        <w:rPr>
          <w:rFonts w:ascii="Arial" w:eastAsia="Calibri" w:hAnsi="Arial" w:cs="Arial"/>
          <w:sz w:val="24"/>
          <w:szCs w:val="24"/>
        </w:rPr>
        <w:t>@</w:t>
      </w:r>
      <w:proofErr w:type="spellStart"/>
      <w:r w:rsidR="007C359E">
        <w:rPr>
          <w:rFonts w:ascii="Arial" w:eastAsia="Calibri" w:hAnsi="Arial" w:cs="Arial"/>
          <w:sz w:val="24"/>
          <w:szCs w:val="24"/>
          <w:lang w:val="en-GB"/>
        </w:rPr>
        <w:t>naac</w:t>
      </w:r>
      <w:proofErr w:type="spellEnd"/>
      <w:r w:rsidR="007C359E" w:rsidRPr="007C359E">
        <w:rPr>
          <w:rFonts w:ascii="Arial" w:eastAsia="Calibri" w:hAnsi="Arial" w:cs="Arial"/>
          <w:sz w:val="24"/>
          <w:szCs w:val="24"/>
        </w:rPr>
        <w:t>.</w:t>
      </w:r>
      <w:r w:rsidR="007C359E">
        <w:rPr>
          <w:rFonts w:ascii="Arial" w:eastAsia="Calibri" w:hAnsi="Arial" w:cs="Arial"/>
          <w:sz w:val="24"/>
          <w:szCs w:val="24"/>
          <w:lang w:val="en-GB"/>
        </w:rPr>
        <w:t>org</w:t>
      </w:r>
      <w:r w:rsidR="007C359E" w:rsidRPr="007C359E">
        <w:rPr>
          <w:rFonts w:ascii="Arial" w:eastAsia="Calibri" w:hAnsi="Arial" w:cs="Arial"/>
          <w:sz w:val="24"/>
          <w:szCs w:val="24"/>
        </w:rPr>
        <w:t>.</w:t>
      </w:r>
      <w:r w:rsidR="007C359E">
        <w:rPr>
          <w:rFonts w:ascii="Arial" w:eastAsia="Calibri" w:hAnsi="Arial" w:cs="Arial"/>
          <w:sz w:val="24"/>
          <w:szCs w:val="24"/>
          <w:lang w:val="en-GB"/>
        </w:rPr>
        <w:t>cy</w:t>
      </w:r>
    </w:p>
    <w:p w14:paraId="4D351036" w14:textId="24FD1FB0" w:rsidR="00577E5F" w:rsidRDefault="00577E5F" w:rsidP="00CE4A32">
      <w:pPr>
        <w:rPr>
          <w:rFonts w:ascii="Arial" w:eastAsia="Calibri" w:hAnsi="Arial" w:cs="Arial"/>
          <w:b/>
          <w:sz w:val="18"/>
          <w:szCs w:val="18"/>
          <w:u w:val="single"/>
        </w:rPr>
      </w:pPr>
    </w:p>
    <w:p w14:paraId="1DB55BCF" w14:textId="34EBE614" w:rsidR="006E2C10" w:rsidRDefault="006E2C10" w:rsidP="00CE4A32">
      <w:pPr>
        <w:rPr>
          <w:rFonts w:ascii="Arial" w:eastAsia="Calibri" w:hAnsi="Arial" w:cs="Arial"/>
          <w:b/>
          <w:sz w:val="18"/>
          <w:szCs w:val="18"/>
          <w:u w:val="single"/>
        </w:rPr>
      </w:pPr>
    </w:p>
    <w:p w14:paraId="58E65AF7" w14:textId="3FFE70DC" w:rsidR="003C1A4B" w:rsidRDefault="003C1A4B" w:rsidP="00CE4A32">
      <w:pPr>
        <w:rPr>
          <w:rFonts w:ascii="Arial" w:eastAsia="Calibri" w:hAnsi="Arial" w:cs="Arial"/>
          <w:b/>
          <w:sz w:val="18"/>
          <w:szCs w:val="18"/>
          <w:u w:val="single"/>
        </w:rPr>
      </w:pPr>
    </w:p>
    <w:p w14:paraId="1F3C8A28" w14:textId="77777777" w:rsidR="003C1A4B" w:rsidRDefault="003C1A4B" w:rsidP="00CE4A32">
      <w:pPr>
        <w:rPr>
          <w:rFonts w:ascii="Arial" w:eastAsia="Calibri" w:hAnsi="Arial" w:cs="Arial"/>
          <w:b/>
          <w:sz w:val="18"/>
          <w:szCs w:val="18"/>
          <w:u w:val="single"/>
        </w:rPr>
      </w:pPr>
    </w:p>
    <w:p w14:paraId="158F5629" w14:textId="77777777" w:rsidR="006E2C10" w:rsidRDefault="006E2C10" w:rsidP="00CE4A32">
      <w:pPr>
        <w:rPr>
          <w:rFonts w:ascii="Arial" w:eastAsia="Calibri" w:hAnsi="Arial" w:cs="Arial"/>
          <w:b/>
          <w:sz w:val="18"/>
          <w:szCs w:val="18"/>
          <w:u w:val="single"/>
        </w:rPr>
      </w:pPr>
    </w:p>
    <w:p w14:paraId="62DD61DC" w14:textId="060D7458" w:rsidR="00CE4A32" w:rsidRPr="00CE4A32" w:rsidRDefault="00CE4A32" w:rsidP="00CE4A32">
      <w:pPr>
        <w:rPr>
          <w:rFonts w:ascii="Arial" w:eastAsia="Calibri" w:hAnsi="Arial" w:cs="Arial"/>
          <w:b/>
          <w:sz w:val="18"/>
          <w:szCs w:val="18"/>
          <w:u w:val="single"/>
        </w:rPr>
      </w:pPr>
      <w:r w:rsidRPr="00CE4A32">
        <w:rPr>
          <w:rFonts w:ascii="Arial" w:eastAsia="Calibri" w:hAnsi="Arial" w:cs="Arial"/>
          <w:b/>
          <w:sz w:val="18"/>
          <w:szCs w:val="18"/>
          <w:u w:val="single"/>
        </w:rPr>
        <w:lastRenderedPageBreak/>
        <w:t>ΠΑΡΑΡΤΗΜΑ Ι</w:t>
      </w:r>
    </w:p>
    <w:p w14:paraId="6200326D" w14:textId="77777777" w:rsidR="00CE4A32" w:rsidRPr="00CE4A32" w:rsidRDefault="00CE4A32" w:rsidP="00CE4A32">
      <w:pPr>
        <w:jc w:val="center"/>
        <w:rPr>
          <w:rFonts w:ascii="Arial" w:eastAsia="Calibri" w:hAnsi="Arial" w:cs="Arial"/>
          <w:b/>
          <w:sz w:val="18"/>
          <w:szCs w:val="18"/>
          <w:u w:val="single"/>
        </w:rPr>
      </w:pPr>
      <w:r w:rsidRPr="00CE4A32">
        <w:rPr>
          <w:rFonts w:ascii="Arial" w:eastAsia="Calibri" w:hAnsi="Arial" w:cs="Arial"/>
          <w:b/>
          <w:sz w:val="18"/>
          <w:szCs w:val="18"/>
          <w:u w:val="single"/>
        </w:rPr>
        <w:t>ΕΝΤΥΠΟ ΥΠΟΒΟΛΗΣ ΠΡΟΤΑΣΗΣ</w:t>
      </w:r>
    </w:p>
    <w:p w14:paraId="302FFEF0" w14:textId="77777777" w:rsidR="00CE4A32" w:rsidRPr="00CE4A32" w:rsidRDefault="00CE4A32" w:rsidP="00CE4A32">
      <w:pPr>
        <w:spacing w:before="60" w:after="0" w:line="240" w:lineRule="auto"/>
        <w:rPr>
          <w:rFonts w:ascii="Arial" w:eastAsia="Calibri" w:hAnsi="Arial" w:cs="Arial"/>
          <w:kern w:val="18"/>
          <w:sz w:val="18"/>
          <w:szCs w:val="18"/>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3420"/>
        <w:gridCol w:w="2880"/>
      </w:tblGrid>
      <w:tr w:rsidR="00CE4A32" w:rsidRPr="00CE4A32" w14:paraId="4BEF3AFF" w14:textId="77777777" w:rsidTr="00D03897">
        <w:trPr>
          <w:trHeight w:val="623"/>
          <w:jc w:val="center"/>
        </w:trPr>
        <w:tc>
          <w:tcPr>
            <w:tcW w:w="3348" w:type="dxa"/>
            <w:tcBorders>
              <w:right w:val="single" w:sz="4" w:space="0" w:color="auto"/>
            </w:tcBorders>
            <w:shd w:val="pct12" w:color="auto" w:fill="auto"/>
          </w:tcPr>
          <w:p w14:paraId="3C53FDED"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 xml:space="preserve">1. </w:t>
            </w:r>
            <w:r w:rsidRPr="00CE4A32">
              <w:rPr>
                <w:rFonts w:ascii="Arial" w:eastAsia="Calibri" w:hAnsi="Arial" w:cs="Arial"/>
                <w:kern w:val="18"/>
                <w:sz w:val="18"/>
                <w:szCs w:val="18"/>
                <w:lang w:val="en-US"/>
              </w:rPr>
              <w:t xml:space="preserve"> </w:t>
            </w:r>
            <w:r w:rsidRPr="00CE4A32">
              <w:rPr>
                <w:rFonts w:ascii="Arial" w:eastAsia="Calibri" w:hAnsi="Arial" w:cs="Arial"/>
                <w:kern w:val="18"/>
                <w:sz w:val="18"/>
                <w:szCs w:val="18"/>
              </w:rPr>
              <w:t xml:space="preserve"> Όνομα Φορέα: </w:t>
            </w:r>
          </w:p>
        </w:tc>
        <w:tc>
          <w:tcPr>
            <w:tcW w:w="6300" w:type="dxa"/>
            <w:gridSpan w:val="2"/>
            <w:tcBorders>
              <w:left w:val="nil"/>
              <w:bottom w:val="single" w:sz="4" w:space="0" w:color="auto"/>
            </w:tcBorders>
          </w:tcPr>
          <w:p w14:paraId="7D414489"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049BB09D" w14:textId="77777777" w:rsidTr="00D03897">
        <w:trPr>
          <w:trHeight w:val="691"/>
          <w:jc w:val="center"/>
        </w:trPr>
        <w:tc>
          <w:tcPr>
            <w:tcW w:w="3348" w:type="dxa"/>
            <w:tcBorders>
              <w:right w:val="single" w:sz="4" w:space="0" w:color="auto"/>
            </w:tcBorders>
            <w:shd w:val="pct12" w:color="auto" w:fill="auto"/>
          </w:tcPr>
          <w:p w14:paraId="33B732F6"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 xml:space="preserve">2.  </w:t>
            </w:r>
            <w:r w:rsidRPr="00CE4A32">
              <w:rPr>
                <w:rFonts w:ascii="Arial" w:eastAsia="Calibri" w:hAnsi="Arial" w:cs="Arial"/>
                <w:kern w:val="18"/>
                <w:sz w:val="18"/>
                <w:szCs w:val="18"/>
                <w:lang w:val="en-US"/>
              </w:rPr>
              <w:t xml:space="preserve"> </w:t>
            </w:r>
            <w:r w:rsidRPr="00CE4A32">
              <w:rPr>
                <w:rFonts w:ascii="Arial" w:eastAsia="Calibri" w:hAnsi="Arial" w:cs="Arial"/>
                <w:kern w:val="18"/>
                <w:sz w:val="18"/>
                <w:szCs w:val="18"/>
              </w:rPr>
              <w:t>Πλήρης ταχυδρομική διεύθυνση:</w:t>
            </w:r>
          </w:p>
        </w:tc>
        <w:tc>
          <w:tcPr>
            <w:tcW w:w="6300" w:type="dxa"/>
            <w:gridSpan w:val="2"/>
            <w:tcBorders>
              <w:left w:val="nil"/>
              <w:bottom w:val="single" w:sz="4" w:space="0" w:color="auto"/>
            </w:tcBorders>
          </w:tcPr>
          <w:p w14:paraId="162AD78B"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5C05F75E" w14:textId="77777777" w:rsidTr="00D03897">
        <w:trPr>
          <w:trHeight w:val="415"/>
          <w:jc w:val="center"/>
        </w:trPr>
        <w:tc>
          <w:tcPr>
            <w:tcW w:w="3348" w:type="dxa"/>
            <w:tcBorders>
              <w:right w:val="single" w:sz="4" w:space="0" w:color="auto"/>
            </w:tcBorders>
            <w:shd w:val="pct12" w:color="auto" w:fill="auto"/>
          </w:tcPr>
          <w:p w14:paraId="63D32497"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 xml:space="preserve">3. </w:t>
            </w:r>
            <w:r w:rsidRPr="00CE4A32">
              <w:rPr>
                <w:rFonts w:ascii="Arial" w:eastAsia="Calibri" w:hAnsi="Arial" w:cs="Arial"/>
                <w:kern w:val="18"/>
                <w:sz w:val="18"/>
                <w:szCs w:val="18"/>
                <w:lang w:val="en-US"/>
              </w:rPr>
              <w:t xml:space="preserve"> </w:t>
            </w:r>
            <w:r w:rsidRPr="00CE4A32">
              <w:rPr>
                <w:rFonts w:ascii="Arial" w:eastAsia="Calibri" w:hAnsi="Arial" w:cs="Arial"/>
                <w:kern w:val="18"/>
                <w:sz w:val="18"/>
                <w:szCs w:val="18"/>
              </w:rPr>
              <w:t>Τηλέφωνο:</w:t>
            </w:r>
          </w:p>
        </w:tc>
        <w:tc>
          <w:tcPr>
            <w:tcW w:w="6300" w:type="dxa"/>
            <w:gridSpan w:val="2"/>
            <w:tcBorders>
              <w:left w:val="nil"/>
              <w:bottom w:val="single" w:sz="4" w:space="0" w:color="auto"/>
            </w:tcBorders>
          </w:tcPr>
          <w:p w14:paraId="362F9F7B"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ab/>
            </w:r>
          </w:p>
        </w:tc>
      </w:tr>
      <w:tr w:rsidR="00CE4A32" w:rsidRPr="00CE4A32" w14:paraId="2B8DDEAD" w14:textId="77777777" w:rsidTr="00D03897">
        <w:trPr>
          <w:trHeight w:val="415"/>
          <w:jc w:val="center"/>
        </w:trPr>
        <w:tc>
          <w:tcPr>
            <w:tcW w:w="3348" w:type="dxa"/>
            <w:tcBorders>
              <w:bottom w:val="single" w:sz="4" w:space="0" w:color="auto"/>
              <w:right w:val="single" w:sz="4" w:space="0" w:color="auto"/>
            </w:tcBorders>
            <w:shd w:val="pct12" w:color="auto" w:fill="auto"/>
          </w:tcPr>
          <w:p w14:paraId="6BEFA823"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 xml:space="preserve">4. </w:t>
            </w:r>
            <w:r w:rsidRPr="00CE4A32">
              <w:rPr>
                <w:rFonts w:ascii="Arial" w:eastAsia="Calibri" w:hAnsi="Arial" w:cs="Arial"/>
                <w:kern w:val="18"/>
                <w:sz w:val="18"/>
                <w:szCs w:val="18"/>
                <w:lang w:val="en-US"/>
              </w:rPr>
              <w:t xml:space="preserve"> </w:t>
            </w:r>
            <w:r w:rsidRPr="00CE4A32">
              <w:rPr>
                <w:rFonts w:ascii="Arial" w:eastAsia="Calibri" w:hAnsi="Arial" w:cs="Arial"/>
                <w:kern w:val="18"/>
                <w:sz w:val="18"/>
                <w:szCs w:val="18"/>
              </w:rPr>
              <w:t>Τηλεομοιότυπο:</w:t>
            </w:r>
          </w:p>
        </w:tc>
        <w:tc>
          <w:tcPr>
            <w:tcW w:w="6300" w:type="dxa"/>
            <w:gridSpan w:val="2"/>
            <w:tcBorders>
              <w:left w:val="nil"/>
              <w:bottom w:val="single" w:sz="4" w:space="0" w:color="auto"/>
            </w:tcBorders>
          </w:tcPr>
          <w:p w14:paraId="6412427F"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01971EDD" w14:textId="77777777" w:rsidTr="00D03897">
        <w:trPr>
          <w:trHeight w:val="415"/>
          <w:jc w:val="center"/>
        </w:trPr>
        <w:tc>
          <w:tcPr>
            <w:tcW w:w="3348" w:type="dxa"/>
            <w:tcBorders>
              <w:bottom w:val="single" w:sz="4" w:space="0" w:color="auto"/>
              <w:right w:val="single" w:sz="4" w:space="0" w:color="auto"/>
            </w:tcBorders>
            <w:shd w:val="pct12" w:color="auto" w:fill="auto"/>
          </w:tcPr>
          <w:p w14:paraId="7CA452D5"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5.   Ηλεκτρονική διεύθυνση  (email):</w:t>
            </w:r>
          </w:p>
        </w:tc>
        <w:tc>
          <w:tcPr>
            <w:tcW w:w="6300" w:type="dxa"/>
            <w:gridSpan w:val="2"/>
            <w:tcBorders>
              <w:left w:val="nil"/>
              <w:bottom w:val="single" w:sz="4" w:space="0" w:color="auto"/>
            </w:tcBorders>
          </w:tcPr>
          <w:p w14:paraId="470ABA3A"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5103C3B3" w14:textId="77777777" w:rsidTr="00D03897">
        <w:trPr>
          <w:trHeight w:val="917"/>
          <w:jc w:val="center"/>
        </w:trPr>
        <w:tc>
          <w:tcPr>
            <w:tcW w:w="3348" w:type="dxa"/>
            <w:tcBorders>
              <w:bottom w:val="nil"/>
              <w:right w:val="single" w:sz="4" w:space="0" w:color="auto"/>
            </w:tcBorders>
            <w:shd w:val="pct12" w:color="auto" w:fill="auto"/>
          </w:tcPr>
          <w:p w14:paraId="1D87A4F5"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6.   Πρόσωπο επικοινωνίας</w:t>
            </w:r>
          </w:p>
          <w:p w14:paraId="77D005F8"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 xml:space="preserve">      (τηλέφωνο - ηλεκτρονική  διεύθυνση):</w:t>
            </w:r>
          </w:p>
        </w:tc>
        <w:tc>
          <w:tcPr>
            <w:tcW w:w="6300" w:type="dxa"/>
            <w:gridSpan w:val="2"/>
            <w:tcBorders>
              <w:left w:val="nil"/>
              <w:bottom w:val="nil"/>
            </w:tcBorders>
          </w:tcPr>
          <w:p w14:paraId="028204EE"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05D01639" w14:textId="77777777" w:rsidTr="00D03897">
        <w:trPr>
          <w:trHeight w:val="876"/>
          <w:jc w:val="center"/>
        </w:trPr>
        <w:tc>
          <w:tcPr>
            <w:tcW w:w="3348" w:type="dxa"/>
            <w:tcBorders>
              <w:right w:val="single" w:sz="4" w:space="0" w:color="auto"/>
            </w:tcBorders>
            <w:shd w:val="pct12" w:color="auto" w:fill="auto"/>
          </w:tcPr>
          <w:p w14:paraId="18778E70"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7.   Τίτλος προγράμματος:</w:t>
            </w:r>
          </w:p>
          <w:p w14:paraId="3DA01217" w14:textId="77777777" w:rsidR="00CE4A32" w:rsidRPr="00CE4A32" w:rsidRDefault="00CE4A32" w:rsidP="00CE4A32">
            <w:pPr>
              <w:spacing w:before="60" w:after="0" w:line="240" w:lineRule="auto"/>
              <w:rPr>
                <w:rFonts w:ascii="Arial" w:eastAsia="Calibri" w:hAnsi="Arial" w:cs="Arial"/>
                <w:kern w:val="18"/>
                <w:sz w:val="18"/>
                <w:szCs w:val="18"/>
              </w:rPr>
            </w:pPr>
          </w:p>
        </w:tc>
        <w:tc>
          <w:tcPr>
            <w:tcW w:w="6300" w:type="dxa"/>
            <w:gridSpan w:val="2"/>
            <w:tcBorders>
              <w:left w:val="nil"/>
            </w:tcBorders>
          </w:tcPr>
          <w:p w14:paraId="40E2C70F" w14:textId="77777777" w:rsidR="00CE4A32" w:rsidRPr="00CE4A32" w:rsidRDefault="00CE4A32" w:rsidP="00CE4A32">
            <w:pPr>
              <w:spacing w:before="60" w:after="0" w:line="240" w:lineRule="auto"/>
              <w:rPr>
                <w:rFonts w:ascii="Arial" w:eastAsia="Calibri" w:hAnsi="Arial" w:cs="Arial"/>
                <w:kern w:val="18"/>
                <w:sz w:val="18"/>
                <w:szCs w:val="18"/>
              </w:rPr>
            </w:pPr>
          </w:p>
          <w:p w14:paraId="56FB67F5"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5D1FE4B9" w14:textId="77777777" w:rsidTr="00D03897">
        <w:trPr>
          <w:trHeight w:val="3188"/>
          <w:jc w:val="center"/>
        </w:trPr>
        <w:tc>
          <w:tcPr>
            <w:tcW w:w="3348" w:type="dxa"/>
            <w:tcBorders>
              <w:right w:val="single" w:sz="4" w:space="0" w:color="auto"/>
            </w:tcBorders>
            <w:shd w:val="pct12" w:color="auto" w:fill="auto"/>
          </w:tcPr>
          <w:p w14:paraId="1AF1319F" w14:textId="77777777" w:rsidR="00CE4A32" w:rsidRPr="00CE4A32" w:rsidRDefault="00CE4A32" w:rsidP="00CE4A32">
            <w:pPr>
              <w:numPr>
                <w:ilvl w:val="0"/>
                <w:numId w:val="1"/>
              </w:numPr>
              <w:spacing w:before="60" w:after="0" w:line="240" w:lineRule="auto"/>
              <w:ind w:left="360"/>
              <w:contextualSpacing/>
              <w:rPr>
                <w:rFonts w:ascii="Arial" w:eastAsia="Calibri" w:hAnsi="Arial" w:cs="Arial"/>
                <w:kern w:val="18"/>
                <w:sz w:val="18"/>
                <w:szCs w:val="18"/>
              </w:rPr>
            </w:pPr>
            <w:r w:rsidRPr="00CE4A32">
              <w:rPr>
                <w:rFonts w:ascii="Arial" w:eastAsia="Calibri" w:hAnsi="Arial" w:cs="Arial"/>
                <w:kern w:val="18"/>
                <w:sz w:val="18"/>
                <w:szCs w:val="18"/>
              </w:rPr>
              <w:t>Σύντομη περιγραφή:</w:t>
            </w:r>
          </w:p>
          <w:p w14:paraId="32095AFB"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 xml:space="preserve">Αναμένεται από τον/την αιτητή/τρια να περιγράψει σε συντομία το πρόγραμμα </w:t>
            </w:r>
          </w:p>
          <w:p w14:paraId="2BF42E32" w14:textId="77777777" w:rsidR="00CE4A32" w:rsidRPr="00CE4A32" w:rsidRDefault="00CE4A32" w:rsidP="00CE4A32">
            <w:pPr>
              <w:spacing w:before="60" w:after="0" w:line="240" w:lineRule="auto"/>
              <w:rPr>
                <w:rFonts w:ascii="Arial" w:eastAsia="Calibri" w:hAnsi="Arial" w:cs="Arial"/>
                <w:kern w:val="18"/>
                <w:sz w:val="18"/>
                <w:szCs w:val="18"/>
              </w:rPr>
            </w:pPr>
          </w:p>
          <w:p w14:paraId="519CF3ED" w14:textId="77777777" w:rsidR="00CE4A32" w:rsidRPr="00CE4A32" w:rsidRDefault="00CE4A32" w:rsidP="00CE4A32">
            <w:pPr>
              <w:spacing w:before="60" w:after="0" w:line="240" w:lineRule="auto"/>
              <w:rPr>
                <w:rFonts w:ascii="Arial" w:eastAsia="Calibri" w:hAnsi="Arial" w:cs="Arial"/>
                <w:kern w:val="18"/>
                <w:sz w:val="18"/>
                <w:szCs w:val="18"/>
              </w:rPr>
            </w:pPr>
          </w:p>
          <w:p w14:paraId="0D46BB0B" w14:textId="77777777" w:rsidR="00CE4A32" w:rsidRPr="00CE4A32" w:rsidRDefault="00CE4A32" w:rsidP="00CE4A32">
            <w:pPr>
              <w:spacing w:before="60" w:after="0" w:line="240" w:lineRule="auto"/>
              <w:rPr>
                <w:rFonts w:ascii="Arial" w:eastAsia="Calibri" w:hAnsi="Arial" w:cs="Arial"/>
                <w:kern w:val="18"/>
                <w:sz w:val="18"/>
                <w:szCs w:val="18"/>
              </w:rPr>
            </w:pPr>
          </w:p>
          <w:p w14:paraId="6D8256B5"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 xml:space="preserve">           </w:t>
            </w:r>
          </w:p>
          <w:p w14:paraId="3C45430F" w14:textId="77777777" w:rsidR="00CE4A32" w:rsidRPr="00CE4A32" w:rsidRDefault="00CE4A32" w:rsidP="00CE4A32">
            <w:pPr>
              <w:spacing w:before="60" w:after="0" w:line="240" w:lineRule="auto"/>
              <w:rPr>
                <w:rFonts w:ascii="Arial" w:eastAsia="Calibri" w:hAnsi="Arial" w:cs="Arial"/>
                <w:kern w:val="18"/>
                <w:sz w:val="18"/>
                <w:szCs w:val="18"/>
              </w:rPr>
            </w:pPr>
          </w:p>
          <w:p w14:paraId="482A601B" w14:textId="77777777" w:rsidR="00CE4A32" w:rsidRPr="00CE4A32" w:rsidRDefault="00CE4A32" w:rsidP="00CE4A32">
            <w:pPr>
              <w:spacing w:before="60" w:after="0" w:line="240" w:lineRule="auto"/>
              <w:rPr>
                <w:rFonts w:ascii="Arial" w:eastAsia="Calibri" w:hAnsi="Arial" w:cs="Arial"/>
                <w:kern w:val="18"/>
                <w:sz w:val="18"/>
                <w:szCs w:val="18"/>
              </w:rPr>
            </w:pPr>
          </w:p>
          <w:p w14:paraId="1CB5B47E" w14:textId="77777777" w:rsidR="00CE4A32" w:rsidRPr="00CE4A32" w:rsidRDefault="00CE4A32" w:rsidP="00CE4A32">
            <w:pPr>
              <w:spacing w:before="60" w:after="0" w:line="240" w:lineRule="auto"/>
              <w:rPr>
                <w:rFonts w:ascii="Arial" w:eastAsia="Calibri" w:hAnsi="Arial" w:cs="Arial"/>
                <w:kern w:val="18"/>
                <w:sz w:val="18"/>
                <w:szCs w:val="18"/>
              </w:rPr>
            </w:pPr>
          </w:p>
          <w:p w14:paraId="01DA0099" w14:textId="77777777" w:rsidR="00CE4A32" w:rsidRPr="00CE4A32" w:rsidRDefault="00CE4A32" w:rsidP="00CE4A32">
            <w:pPr>
              <w:spacing w:before="60" w:after="0" w:line="240" w:lineRule="auto"/>
              <w:rPr>
                <w:rFonts w:ascii="Arial" w:eastAsia="Calibri" w:hAnsi="Arial" w:cs="Arial"/>
                <w:kern w:val="18"/>
                <w:sz w:val="18"/>
                <w:szCs w:val="18"/>
              </w:rPr>
            </w:pPr>
          </w:p>
          <w:p w14:paraId="23559140" w14:textId="77777777" w:rsidR="00CE4A32" w:rsidRPr="00CE4A32" w:rsidRDefault="00CE4A32" w:rsidP="00CE4A32">
            <w:pPr>
              <w:spacing w:before="60" w:after="0" w:line="240" w:lineRule="auto"/>
              <w:rPr>
                <w:rFonts w:ascii="Arial" w:eastAsia="Calibri" w:hAnsi="Arial" w:cs="Arial"/>
                <w:kern w:val="18"/>
                <w:sz w:val="18"/>
                <w:szCs w:val="18"/>
              </w:rPr>
            </w:pPr>
          </w:p>
        </w:tc>
        <w:tc>
          <w:tcPr>
            <w:tcW w:w="6300" w:type="dxa"/>
            <w:gridSpan w:val="2"/>
            <w:tcBorders>
              <w:left w:val="nil"/>
            </w:tcBorders>
          </w:tcPr>
          <w:p w14:paraId="24B2096A"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05561CE3" w14:textId="77777777" w:rsidTr="00D03897">
        <w:trPr>
          <w:trHeight w:val="3188"/>
          <w:jc w:val="center"/>
        </w:trPr>
        <w:tc>
          <w:tcPr>
            <w:tcW w:w="3348" w:type="dxa"/>
            <w:tcBorders>
              <w:right w:val="single" w:sz="4" w:space="0" w:color="auto"/>
            </w:tcBorders>
            <w:shd w:val="pct12" w:color="auto" w:fill="auto"/>
          </w:tcPr>
          <w:p w14:paraId="2B967668" w14:textId="77777777" w:rsidR="00CE4A32" w:rsidRPr="00CE4A32" w:rsidRDefault="00CE4A32" w:rsidP="00CE4A32">
            <w:pPr>
              <w:numPr>
                <w:ilvl w:val="0"/>
                <w:numId w:val="1"/>
              </w:numPr>
              <w:spacing w:before="60" w:after="0" w:line="240" w:lineRule="auto"/>
              <w:ind w:left="360"/>
              <w:contextualSpacing/>
              <w:rPr>
                <w:rFonts w:ascii="Arial" w:eastAsia="Calibri" w:hAnsi="Arial" w:cs="Arial"/>
                <w:kern w:val="18"/>
                <w:sz w:val="18"/>
                <w:szCs w:val="18"/>
              </w:rPr>
            </w:pPr>
            <w:r w:rsidRPr="00CE4A32">
              <w:rPr>
                <w:rFonts w:ascii="Arial" w:eastAsia="Calibri" w:hAnsi="Arial" w:cs="Arial"/>
                <w:kern w:val="18"/>
                <w:sz w:val="18"/>
                <w:szCs w:val="18"/>
              </w:rPr>
              <w:t>Ανάλυση του σκεπτικού του προγράμματος και τη σχετική θεωρητική στήριξη των δράσεων του εν λόγω προγράμματος</w:t>
            </w:r>
          </w:p>
        </w:tc>
        <w:tc>
          <w:tcPr>
            <w:tcW w:w="6300" w:type="dxa"/>
            <w:gridSpan w:val="2"/>
            <w:tcBorders>
              <w:left w:val="nil"/>
            </w:tcBorders>
          </w:tcPr>
          <w:p w14:paraId="46494E85"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64A0CEA0" w14:textId="77777777" w:rsidTr="00D03897">
        <w:trPr>
          <w:trHeight w:val="2419"/>
          <w:jc w:val="center"/>
        </w:trPr>
        <w:tc>
          <w:tcPr>
            <w:tcW w:w="3348" w:type="dxa"/>
            <w:tcBorders>
              <w:right w:val="single" w:sz="4" w:space="0" w:color="auto"/>
            </w:tcBorders>
            <w:shd w:val="pct12" w:color="auto" w:fill="auto"/>
          </w:tcPr>
          <w:p w14:paraId="539ED867" w14:textId="77777777" w:rsidR="00CE4A32" w:rsidRPr="00CE4A32" w:rsidRDefault="00CE4A32" w:rsidP="00CE4A32">
            <w:pPr>
              <w:numPr>
                <w:ilvl w:val="0"/>
                <w:numId w:val="1"/>
              </w:numPr>
              <w:spacing w:before="60" w:after="0" w:line="240" w:lineRule="auto"/>
              <w:ind w:left="360"/>
              <w:contextualSpacing/>
              <w:rPr>
                <w:rFonts w:ascii="Arial" w:eastAsia="Calibri" w:hAnsi="Arial" w:cs="Arial"/>
                <w:kern w:val="18"/>
                <w:sz w:val="18"/>
                <w:szCs w:val="18"/>
              </w:rPr>
            </w:pPr>
            <w:r w:rsidRPr="00CE4A32">
              <w:rPr>
                <w:rFonts w:ascii="Arial" w:eastAsia="Calibri" w:hAnsi="Arial" w:cs="Arial"/>
                <w:kern w:val="18"/>
                <w:sz w:val="18"/>
                <w:szCs w:val="18"/>
              </w:rPr>
              <w:lastRenderedPageBreak/>
              <w:t>Πληθυσμός στόχος:</w:t>
            </w:r>
          </w:p>
          <w:p w14:paraId="0FE0BA24"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-Λεπτομερής περιγραφή  της διαδικασίας εντοπισμού ευάλωτων ομάδων και μέθοδο διασφάλισης της επιθυμίας συμμετοχής στο πρόγραμμα.</w:t>
            </w:r>
          </w:p>
          <w:p w14:paraId="3B51BEEF"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-Ανάλυση αναγκών</w:t>
            </w:r>
          </w:p>
        </w:tc>
        <w:tc>
          <w:tcPr>
            <w:tcW w:w="6300" w:type="dxa"/>
            <w:gridSpan w:val="2"/>
            <w:tcBorders>
              <w:left w:val="nil"/>
            </w:tcBorders>
          </w:tcPr>
          <w:p w14:paraId="4A16B815"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5D6E8A2B" w14:textId="77777777" w:rsidTr="00D03897">
        <w:trPr>
          <w:trHeight w:val="1927"/>
          <w:jc w:val="center"/>
        </w:trPr>
        <w:tc>
          <w:tcPr>
            <w:tcW w:w="3348" w:type="dxa"/>
            <w:tcBorders>
              <w:right w:val="single" w:sz="4" w:space="0" w:color="auto"/>
            </w:tcBorders>
            <w:shd w:val="pct12" w:color="auto" w:fill="auto"/>
          </w:tcPr>
          <w:p w14:paraId="0823B788"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11. Στόχοι του προγράμματος</w:t>
            </w:r>
          </w:p>
          <w:p w14:paraId="5D4482FE" w14:textId="77777777" w:rsidR="00CE4A32" w:rsidRPr="00CE4A32" w:rsidRDefault="00CE4A32" w:rsidP="00CE4A32">
            <w:pPr>
              <w:spacing w:before="60" w:after="0" w:line="240" w:lineRule="auto"/>
              <w:rPr>
                <w:rFonts w:ascii="Arial" w:eastAsia="Calibri" w:hAnsi="Arial" w:cs="Arial"/>
                <w:kern w:val="18"/>
                <w:sz w:val="18"/>
                <w:szCs w:val="18"/>
              </w:rPr>
            </w:pPr>
          </w:p>
        </w:tc>
        <w:tc>
          <w:tcPr>
            <w:tcW w:w="6300" w:type="dxa"/>
            <w:gridSpan w:val="2"/>
            <w:tcBorders>
              <w:left w:val="nil"/>
            </w:tcBorders>
          </w:tcPr>
          <w:p w14:paraId="28623905" w14:textId="77777777" w:rsidR="00CE4A32" w:rsidRPr="00CE4A32" w:rsidRDefault="00CE4A32" w:rsidP="00CE4A32">
            <w:pPr>
              <w:spacing w:before="60" w:after="0" w:line="240" w:lineRule="auto"/>
              <w:rPr>
                <w:rFonts w:ascii="Arial" w:eastAsia="Calibri" w:hAnsi="Arial" w:cs="Arial"/>
                <w:kern w:val="18"/>
                <w:sz w:val="18"/>
                <w:szCs w:val="18"/>
              </w:rPr>
            </w:pPr>
          </w:p>
          <w:p w14:paraId="5B323A20" w14:textId="77777777" w:rsidR="00CE4A32" w:rsidRPr="00CE4A32" w:rsidRDefault="00CE4A32" w:rsidP="00CE4A32">
            <w:pPr>
              <w:spacing w:before="60" w:after="0" w:line="240" w:lineRule="auto"/>
              <w:rPr>
                <w:rFonts w:ascii="Arial" w:eastAsia="Calibri" w:hAnsi="Arial" w:cs="Arial"/>
                <w:kern w:val="18"/>
                <w:sz w:val="18"/>
                <w:szCs w:val="18"/>
              </w:rPr>
            </w:pPr>
          </w:p>
          <w:p w14:paraId="30ECB824" w14:textId="77777777" w:rsidR="00CE4A32" w:rsidRPr="00CE4A32" w:rsidRDefault="00CE4A32" w:rsidP="00CE4A32">
            <w:pPr>
              <w:spacing w:before="60" w:after="0" w:line="240" w:lineRule="auto"/>
              <w:rPr>
                <w:rFonts w:ascii="Arial" w:eastAsia="Calibri" w:hAnsi="Arial" w:cs="Arial"/>
                <w:kern w:val="18"/>
                <w:sz w:val="18"/>
                <w:szCs w:val="18"/>
              </w:rPr>
            </w:pPr>
          </w:p>
          <w:p w14:paraId="046100BE" w14:textId="77777777" w:rsidR="00CE4A32" w:rsidRPr="00CE4A32" w:rsidRDefault="00CE4A32" w:rsidP="00CE4A32">
            <w:pPr>
              <w:spacing w:before="60" w:after="0" w:line="240" w:lineRule="auto"/>
              <w:rPr>
                <w:rFonts w:ascii="Arial" w:eastAsia="Calibri" w:hAnsi="Arial" w:cs="Arial"/>
                <w:kern w:val="18"/>
                <w:sz w:val="18"/>
                <w:szCs w:val="18"/>
              </w:rPr>
            </w:pPr>
          </w:p>
          <w:p w14:paraId="18662D53" w14:textId="77777777" w:rsidR="00CE4A32" w:rsidRPr="00CE4A32" w:rsidRDefault="00CE4A32" w:rsidP="00CE4A32">
            <w:pPr>
              <w:spacing w:before="60" w:after="0" w:line="240" w:lineRule="auto"/>
              <w:rPr>
                <w:rFonts w:ascii="Arial" w:eastAsia="Calibri" w:hAnsi="Arial" w:cs="Arial"/>
                <w:kern w:val="18"/>
                <w:sz w:val="18"/>
                <w:szCs w:val="18"/>
              </w:rPr>
            </w:pPr>
          </w:p>
          <w:p w14:paraId="22E59AC0"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20BFD0DB" w14:textId="77777777" w:rsidTr="00D03897">
        <w:trPr>
          <w:trHeight w:val="1927"/>
          <w:jc w:val="center"/>
        </w:trPr>
        <w:tc>
          <w:tcPr>
            <w:tcW w:w="3348" w:type="dxa"/>
            <w:tcBorders>
              <w:right w:val="single" w:sz="4" w:space="0" w:color="auto"/>
            </w:tcBorders>
            <w:shd w:val="pct12" w:color="auto" w:fill="auto"/>
          </w:tcPr>
          <w:p w14:paraId="74B78C54"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12. Δράσεις του προγράμματος (συνδεόμενες με τους Στόχους)</w:t>
            </w:r>
          </w:p>
          <w:p w14:paraId="408F6442" w14:textId="77777777" w:rsidR="00CE4A32" w:rsidRPr="00CE4A32" w:rsidRDefault="00CE4A32" w:rsidP="00CE4A32">
            <w:pPr>
              <w:spacing w:before="60" w:after="0" w:line="240" w:lineRule="auto"/>
              <w:rPr>
                <w:rFonts w:ascii="Arial" w:eastAsia="Calibri" w:hAnsi="Arial" w:cs="Arial"/>
                <w:kern w:val="18"/>
                <w:sz w:val="18"/>
                <w:szCs w:val="18"/>
              </w:rPr>
            </w:pPr>
          </w:p>
        </w:tc>
        <w:tc>
          <w:tcPr>
            <w:tcW w:w="6300" w:type="dxa"/>
            <w:gridSpan w:val="2"/>
            <w:tcBorders>
              <w:left w:val="nil"/>
            </w:tcBorders>
          </w:tcPr>
          <w:p w14:paraId="580607A0" w14:textId="77777777" w:rsidR="00CE4A32" w:rsidRPr="00CE4A32" w:rsidRDefault="00CE4A32" w:rsidP="00CE4A32">
            <w:pPr>
              <w:spacing w:before="60" w:after="0" w:line="240" w:lineRule="auto"/>
              <w:rPr>
                <w:rFonts w:ascii="Arial" w:eastAsia="Calibri" w:hAnsi="Arial" w:cs="Arial"/>
                <w:kern w:val="18"/>
                <w:sz w:val="18"/>
                <w:szCs w:val="18"/>
              </w:rPr>
            </w:pPr>
          </w:p>
          <w:p w14:paraId="7A5F622F" w14:textId="77777777" w:rsidR="00CE4A32" w:rsidRPr="00CE4A32" w:rsidRDefault="00CE4A32" w:rsidP="00CE4A32">
            <w:pPr>
              <w:spacing w:before="60" w:after="0" w:line="240" w:lineRule="auto"/>
              <w:rPr>
                <w:rFonts w:ascii="Arial" w:eastAsia="Calibri" w:hAnsi="Arial" w:cs="Arial"/>
                <w:kern w:val="18"/>
                <w:sz w:val="18"/>
                <w:szCs w:val="18"/>
              </w:rPr>
            </w:pPr>
          </w:p>
          <w:p w14:paraId="384695D8" w14:textId="77777777" w:rsidR="00CE4A32" w:rsidRPr="00CE4A32" w:rsidRDefault="00CE4A32" w:rsidP="00CE4A32">
            <w:pPr>
              <w:spacing w:before="60" w:after="0" w:line="240" w:lineRule="auto"/>
              <w:rPr>
                <w:rFonts w:ascii="Arial" w:eastAsia="Calibri" w:hAnsi="Arial" w:cs="Arial"/>
                <w:kern w:val="18"/>
                <w:sz w:val="18"/>
                <w:szCs w:val="18"/>
              </w:rPr>
            </w:pPr>
          </w:p>
          <w:p w14:paraId="06EF412F" w14:textId="77777777" w:rsidR="00CE4A32" w:rsidRPr="00CE4A32" w:rsidRDefault="00CE4A32" w:rsidP="00CE4A32">
            <w:pPr>
              <w:spacing w:before="60" w:after="0" w:line="240" w:lineRule="auto"/>
              <w:rPr>
                <w:rFonts w:ascii="Arial" w:eastAsia="Calibri" w:hAnsi="Arial" w:cs="Arial"/>
                <w:kern w:val="18"/>
                <w:sz w:val="18"/>
                <w:szCs w:val="18"/>
              </w:rPr>
            </w:pPr>
          </w:p>
          <w:p w14:paraId="23A46704" w14:textId="77777777" w:rsidR="00CE4A32" w:rsidRPr="00CE4A32" w:rsidRDefault="00CE4A32" w:rsidP="00CE4A32">
            <w:pPr>
              <w:spacing w:before="60" w:after="0" w:line="240" w:lineRule="auto"/>
              <w:rPr>
                <w:rFonts w:ascii="Arial" w:eastAsia="Calibri" w:hAnsi="Arial" w:cs="Arial"/>
                <w:kern w:val="18"/>
                <w:sz w:val="18"/>
                <w:szCs w:val="18"/>
              </w:rPr>
            </w:pPr>
          </w:p>
          <w:p w14:paraId="7510CE1B"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1A295B19" w14:textId="77777777" w:rsidTr="00D03897">
        <w:trPr>
          <w:trHeight w:val="1904"/>
          <w:jc w:val="center"/>
        </w:trPr>
        <w:tc>
          <w:tcPr>
            <w:tcW w:w="3348" w:type="dxa"/>
            <w:tcBorders>
              <w:bottom w:val="single" w:sz="4" w:space="0" w:color="auto"/>
              <w:right w:val="single" w:sz="4" w:space="0" w:color="auto"/>
            </w:tcBorders>
            <w:shd w:val="pct12" w:color="auto" w:fill="auto"/>
          </w:tcPr>
          <w:p w14:paraId="79BC1C86"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13. Δείκτες επιτυχίας, προβλεπόμενα αποτελέσματα:</w:t>
            </w:r>
          </w:p>
          <w:p w14:paraId="409F3F02"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-Λεπτομερής καταγραφή των δεικτών επιτυχίας για κάθε στόχο/δράση του προτεινόμενου προγράμματος</w:t>
            </w:r>
          </w:p>
          <w:p w14:paraId="38411328"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-Περιγραφή του τύπου αξιολόγησης που θα ακολουθηθεί ανά στόχο/δράση</w:t>
            </w:r>
          </w:p>
          <w:p w14:paraId="3388C0CC" w14:textId="77777777" w:rsidR="00CE4A32" w:rsidRPr="00CE4A32" w:rsidRDefault="00CE4A32" w:rsidP="00CE4A32">
            <w:pPr>
              <w:spacing w:before="60" w:after="0" w:line="240" w:lineRule="auto"/>
              <w:rPr>
                <w:rFonts w:ascii="Arial" w:eastAsia="Calibri" w:hAnsi="Arial" w:cs="Arial"/>
                <w:kern w:val="18"/>
                <w:sz w:val="18"/>
                <w:szCs w:val="18"/>
              </w:rPr>
            </w:pPr>
          </w:p>
        </w:tc>
        <w:tc>
          <w:tcPr>
            <w:tcW w:w="6300" w:type="dxa"/>
            <w:gridSpan w:val="2"/>
            <w:tcBorders>
              <w:left w:val="nil"/>
              <w:bottom w:val="single" w:sz="4" w:space="0" w:color="auto"/>
            </w:tcBorders>
          </w:tcPr>
          <w:p w14:paraId="20590EBB" w14:textId="77777777" w:rsidR="00CE4A32" w:rsidRPr="00CE4A32" w:rsidRDefault="00CE4A32" w:rsidP="00CE4A32">
            <w:pPr>
              <w:spacing w:before="60" w:after="0" w:line="240" w:lineRule="auto"/>
              <w:rPr>
                <w:rFonts w:ascii="Arial" w:eastAsia="Calibri" w:hAnsi="Arial" w:cs="Arial"/>
                <w:kern w:val="18"/>
                <w:sz w:val="18"/>
                <w:szCs w:val="18"/>
              </w:rPr>
            </w:pPr>
          </w:p>
          <w:p w14:paraId="1396CD64" w14:textId="77777777" w:rsidR="00CE4A32" w:rsidRPr="00CE4A32" w:rsidRDefault="00CE4A32" w:rsidP="00CE4A32">
            <w:pPr>
              <w:spacing w:before="60" w:after="0" w:line="240" w:lineRule="auto"/>
              <w:rPr>
                <w:rFonts w:ascii="Arial" w:eastAsia="Calibri" w:hAnsi="Arial" w:cs="Arial"/>
                <w:kern w:val="18"/>
                <w:sz w:val="18"/>
                <w:szCs w:val="18"/>
              </w:rPr>
            </w:pPr>
          </w:p>
          <w:p w14:paraId="1B522450" w14:textId="77777777" w:rsidR="00CE4A32" w:rsidRPr="00CE4A32" w:rsidRDefault="00CE4A32" w:rsidP="00CE4A32">
            <w:pPr>
              <w:spacing w:before="60" w:after="0" w:line="240" w:lineRule="auto"/>
              <w:rPr>
                <w:rFonts w:ascii="Arial" w:eastAsia="Calibri" w:hAnsi="Arial" w:cs="Arial"/>
                <w:kern w:val="18"/>
                <w:sz w:val="18"/>
                <w:szCs w:val="18"/>
              </w:rPr>
            </w:pPr>
          </w:p>
          <w:p w14:paraId="3947C045" w14:textId="77777777" w:rsidR="00CE4A32" w:rsidRPr="00CE4A32" w:rsidRDefault="00CE4A32" w:rsidP="00CE4A32">
            <w:pPr>
              <w:spacing w:before="60" w:after="0" w:line="240" w:lineRule="auto"/>
              <w:rPr>
                <w:rFonts w:ascii="Arial" w:eastAsia="Calibri" w:hAnsi="Arial" w:cs="Arial"/>
                <w:kern w:val="18"/>
                <w:sz w:val="18"/>
                <w:szCs w:val="18"/>
              </w:rPr>
            </w:pPr>
          </w:p>
          <w:p w14:paraId="10A7DB2E" w14:textId="77777777" w:rsidR="00CE4A32" w:rsidRPr="00CE4A32" w:rsidRDefault="00CE4A32" w:rsidP="00CE4A32">
            <w:pPr>
              <w:spacing w:before="60" w:after="0" w:line="240" w:lineRule="auto"/>
              <w:rPr>
                <w:rFonts w:ascii="Arial" w:eastAsia="Calibri" w:hAnsi="Arial" w:cs="Arial"/>
                <w:kern w:val="18"/>
                <w:sz w:val="18"/>
                <w:szCs w:val="18"/>
              </w:rPr>
            </w:pPr>
          </w:p>
          <w:p w14:paraId="12902B76" w14:textId="77777777" w:rsidR="00CE4A32" w:rsidRPr="00CE4A32" w:rsidRDefault="00CE4A32" w:rsidP="00CE4A32">
            <w:pPr>
              <w:spacing w:before="60" w:after="0" w:line="240" w:lineRule="auto"/>
              <w:rPr>
                <w:rFonts w:ascii="Arial" w:eastAsia="Calibri" w:hAnsi="Arial" w:cs="Arial"/>
                <w:kern w:val="18"/>
                <w:sz w:val="18"/>
                <w:szCs w:val="18"/>
              </w:rPr>
            </w:pPr>
          </w:p>
          <w:p w14:paraId="3FE006BD" w14:textId="77777777" w:rsidR="00CE4A32" w:rsidRPr="00CE4A32" w:rsidRDefault="00CE4A32" w:rsidP="00CE4A32">
            <w:pPr>
              <w:spacing w:before="60" w:after="0" w:line="240" w:lineRule="auto"/>
              <w:rPr>
                <w:rFonts w:ascii="Arial" w:eastAsia="Calibri" w:hAnsi="Arial" w:cs="Arial"/>
                <w:kern w:val="18"/>
                <w:sz w:val="18"/>
                <w:szCs w:val="18"/>
              </w:rPr>
            </w:pPr>
          </w:p>
          <w:p w14:paraId="106F5555"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759ADA22" w14:textId="77777777" w:rsidTr="00D03897">
        <w:trPr>
          <w:trHeight w:val="2008"/>
          <w:jc w:val="center"/>
        </w:trPr>
        <w:tc>
          <w:tcPr>
            <w:tcW w:w="3348" w:type="dxa"/>
            <w:tcBorders>
              <w:right w:val="single" w:sz="4" w:space="0" w:color="auto"/>
            </w:tcBorders>
            <w:shd w:val="pct12" w:color="auto" w:fill="auto"/>
          </w:tcPr>
          <w:p w14:paraId="3F9890EB"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14. Άλλοι Φορείς- Συνεργάτες:</w:t>
            </w:r>
          </w:p>
          <w:p w14:paraId="5AFC621C"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 xml:space="preserve">-Περιγραφή διαδικασίας σύναψης συνεργασίας. </w:t>
            </w:r>
          </w:p>
          <w:p w14:paraId="1F4CA4BD"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-Στην περίπτωση συνεργασίας  δυο ή περισσοτέρων φορέων απαιτείται η υποβολή προ-συμφωνητικού εγγράφου που να διασφαλίζει τη σύναψη συνεργασίας σε περίπτωση έγκρισης.</w:t>
            </w:r>
          </w:p>
          <w:p w14:paraId="5A58B4F5"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 xml:space="preserve">-Στην περίπτωση έγκρισης του προγράμματος θα ζητηθεί επίσημη επιστολή για τη δέσμευση των φορέων και συμφωνητικό που επεξηγεί τους τρόπους συνεργασίας. </w:t>
            </w:r>
          </w:p>
        </w:tc>
        <w:tc>
          <w:tcPr>
            <w:tcW w:w="6300" w:type="dxa"/>
            <w:gridSpan w:val="2"/>
            <w:tcBorders>
              <w:left w:val="nil"/>
            </w:tcBorders>
          </w:tcPr>
          <w:p w14:paraId="18231417" w14:textId="77777777" w:rsidR="00CE4A32" w:rsidRPr="00CE4A32" w:rsidRDefault="00CE4A32" w:rsidP="00CE4A32">
            <w:pPr>
              <w:spacing w:before="60" w:after="0" w:line="240" w:lineRule="auto"/>
              <w:rPr>
                <w:rFonts w:ascii="Arial" w:eastAsia="Calibri" w:hAnsi="Arial" w:cs="Arial"/>
                <w:kern w:val="18"/>
                <w:sz w:val="18"/>
                <w:szCs w:val="18"/>
              </w:rPr>
            </w:pPr>
          </w:p>
          <w:p w14:paraId="14C67E37" w14:textId="77777777" w:rsidR="00CE4A32" w:rsidRPr="00CE4A32" w:rsidRDefault="00CE4A32" w:rsidP="00CE4A32">
            <w:pPr>
              <w:spacing w:before="60" w:after="0" w:line="240" w:lineRule="auto"/>
              <w:rPr>
                <w:rFonts w:ascii="Arial" w:eastAsia="Calibri" w:hAnsi="Arial" w:cs="Arial"/>
                <w:kern w:val="18"/>
                <w:sz w:val="18"/>
                <w:szCs w:val="18"/>
              </w:rPr>
            </w:pPr>
          </w:p>
          <w:p w14:paraId="1DE4BEE0" w14:textId="77777777" w:rsidR="00CE4A32" w:rsidRPr="00CE4A32" w:rsidRDefault="00CE4A32" w:rsidP="00CE4A32">
            <w:pPr>
              <w:spacing w:before="60" w:after="0" w:line="240" w:lineRule="auto"/>
              <w:rPr>
                <w:rFonts w:ascii="Arial" w:eastAsia="Calibri" w:hAnsi="Arial" w:cs="Arial"/>
                <w:kern w:val="18"/>
                <w:sz w:val="18"/>
                <w:szCs w:val="18"/>
              </w:rPr>
            </w:pPr>
          </w:p>
          <w:p w14:paraId="6B7B685F" w14:textId="77777777" w:rsidR="00CE4A32" w:rsidRPr="00CE4A32" w:rsidRDefault="00CE4A32" w:rsidP="00CE4A32">
            <w:pPr>
              <w:spacing w:before="60" w:after="0" w:line="240" w:lineRule="auto"/>
              <w:rPr>
                <w:rFonts w:ascii="Arial" w:eastAsia="Calibri" w:hAnsi="Arial" w:cs="Arial"/>
                <w:kern w:val="18"/>
                <w:sz w:val="18"/>
                <w:szCs w:val="18"/>
              </w:rPr>
            </w:pPr>
          </w:p>
          <w:p w14:paraId="785FEBE9" w14:textId="77777777" w:rsidR="00CE4A32" w:rsidRPr="00CE4A32" w:rsidRDefault="00CE4A32" w:rsidP="00CE4A32">
            <w:pPr>
              <w:spacing w:before="60" w:after="0" w:line="240" w:lineRule="auto"/>
              <w:rPr>
                <w:rFonts w:ascii="Arial" w:eastAsia="Calibri" w:hAnsi="Arial" w:cs="Arial"/>
                <w:kern w:val="18"/>
                <w:sz w:val="18"/>
                <w:szCs w:val="18"/>
              </w:rPr>
            </w:pPr>
          </w:p>
          <w:p w14:paraId="12EA3CF6" w14:textId="77777777" w:rsidR="00CE4A32" w:rsidRPr="00CE4A32" w:rsidRDefault="00CE4A32" w:rsidP="00CE4A32">
            <w:pPr>
              <w:spacing w:before="60" w:after="0" w:line="240" w:lineRule="auto"/>
              <w:rPr>
                <w:rFonts w:ascii="Arial" w:eastAsia="Calibri" w:hAnsi="Arial" w:cs="Arial"/>
                <w:kern w:val="18"/>
                <w:sz w:val="18"/>
                <w:szCs w:val="18"/>
              </w:rPr>
            </w:pPr>
          </w:p>
          <w:p w14:paraId="3F3171D3" w14:textId="77777777" w:rsidR="00CE4A32" w:rsidRPr="00CE4A32" w:rsidRDefault="00CE4A32" w:rsidP="00CE4A32">
            <w:pPr>
              <w:spacing w:before="60" w:after="0" w:line="240" w:lineRule="auto"/>
              <w:rPr>
                <w:rFonts w:ascii="Arial" w:eastAsia="Calibri" w:hAnsi="Arial" w:cs="Arial"/>
                <w:kern w:val="18"/>
                <w:sz w:val="18"/>
                <w:szCs w:val="18"/>
              </w:rPr>
            </w:pPr>
          </w:p>
          <w:p w14:paraId="66E877ED" w14:textId="77777777" w:rsidR="00CE4A32" w:rsidRPr="00CE4A32" w:rsidRDefault="00CE4A32" w:rsidP="00CE4A32">
            <w:pPr>
              <w:spacing w:before="60" w:after="0" w:line="240" w:lineRule="auto"/>
              <w:rPr>
                <w:rFonts w:ascii="Arial" w:eastAsia="Calibri" w:hAnsi="Arial" w:cs="Arial"/>
                <w:kern w:val="18"/>
                <w:sz w:val="18"/>
                <w:szCs w:val="18"/>
              </w:rPr>
            </w:pPr>
          </w:p>
          <w:p w14:paraId="7F4DBBDA" w14:textId="77777777" w:rsidR="00CE4A32" w:rsidRPr="00CE4A32" w:rsidRDefault="00CE4A32" w:rsidP="00CE4A32">
            <w:pPr>
              <w:spacing w:before="60" w:after="0" w:line="240" w:lineRule="auto"/>
              <w:rPr>
                <w:rFonts w:ascii="Arial" w:eastAsia="Calibri" w:hAnsi="Arial" w:cs="Arial"/>
                <w:kern w:val="18"/>
                <w:sz w:val="18"/>
                <w:szCs w:val="18"/>
              </w:rPr>
            </w:pPr>
          </w:p>
          <w:p w14:paraId="642C8497" w14:textId="77777777" w:rsidR="00CE4A32" w:rsidRPr="00CE4A32" w:rsidRDefault="00CE4A32" w:rsidP="00CE4A32">
            <w:pPr>
              <w:spacing w:before="60" w:after="0" w:line="240" w:lineRule="auto"/>
              <w:rPr>
                <w:rFonts w:ascii="Arial" w:eastAsia="Calibri" w:hAnsi="Arial" w:cs="Arial"/>
                <w:kern w:val="18"/>
                <w:sz w:val="18"/>
                <w:szCs w:val="18"/>
              </w:rPr>
            </w:pPr>
          </w:p>
          <w:p w14:paraId="1AE7925D" w14:textId="77777777" w:rsidR="00CE4A32" w:rsidRPr="00CE4A32" w:rsidRDefault="00CE4A32" w:rsidP="00CE4A32">
            <w:pPr>
              <w:spacing w:before="60" w:after="0" w:line="240" w:lineRule="auto"/>
              <w:rPr>
                <w:rFonts w:ascii="Arial" w:eastAsia="Calibri" w:hAnsi="Arial" w:cs="Arial"/>
                <w:kern w:val="18"/>
                <w:sz w:val="18"/>
                <w:szCs w:val="18"/>
              </w:rPr>
            </w:pPr>
          </w:p>
          <w:p w14:paraId="40E6B6C7" w14:textId="77777777" w:rsidR="00CE4A32" w:rsidRPr="00CE4A32" w:rsidRDefault="00CE4A32" w:rsidP="00CE4A32">
            <w:pPr>
              <w:spacing w:before="60" w:after="0" w:line="240" w:lineRule="auto"/>
              <w:rPr>
                <w:rFonts w:ascii="Arial" w:eastAsia="Calibri" w:hAnsi="Arial" w:cs="Arial"/>
                <w:kern w:val="18"/>
                <w:sz w:val="18"/>
                <w:szCs w:val="18"/>
              </w:rPr>
            </w:pPr>
          </w:p>
          <w:p w14:paraId="6DFEC496" w14:textId="77777777" w:rsidR="00CE4A32" w:rsidRPr="00CE4A32" w:rsidRDefault="00CE4A32" w:rsidP="00CE4A32">
            <w:pPr>
              <w:spacing w:before="60" w:after="0" w:line="240" w:lineRule="auto"/>
              <w:rPr>
                <w:rFonts w:ascii="Arial" w:eastAsia="Calibri" w:hAnsi="Arial" w:cs="Arial"/>
                <w:kern w:val="18"/>
                <w:sz w:val="18"/>
                <w:szCs w:val="18"/>
              </w:rPr>
            </w:pPr>
          </w:p>
          <w:p w14:paraId="61C89597" w14:textId="77777777" w:rsidR="00CE4A32" w:rsidRPr="00CE4A32" w:rsidRDefault="00CE4A32" w:rsidP="00CE4A32">
            <w:pPr>
              <w:spacing w:before="60" w:after="0" w:line="240" w:lineRule="auto"/>
              <w:rPr>
                <w:rFonts w:ascii="Arial" w:eastAsia="Calibri" w:hAnsi="Arial" w:cs="Arial"/>
                <w:kern w:val="18"/>
                <w:sz w:val="18"/>
                <w:szCs w:val="18"/>
              </w:rPr>
            </w:pPr>
          </w:p>
          <w:p w14:paraId="671FBFA8" w14:textId="77777777" w:rsidR="00CE4A32" w:rsidRPr="00CE4A32" w:rsidRDefault="00CE4A32" w:rsidP="00CE4A32">
            <w:pPr>
              <w:spacing w:before="60" w:after="0" w:line="240" w:lineRule="auto"/>
              <w:rPr>
                <w:rFonts w:ascii="Arial" w:eastAsia="Calibri" w:hAnsi="Arial" w:cs="Arial"/>
                <w:kern w:val="18"/>
                <w:sz w:val="18"/>
                <w:szCs w:val="18"/>
              </w:rPr>
            </w:pPr>
          </w:p>
          <w:p w14:paraId="48088F42" w14:textId="77777777" w:rsidR="00CE4A32" w:rsidRPr="00CE4A32" w:rsidRDefault="00CE4A32" w:rsidP="00CE4A32">
            <w:pPr>
              <w:spacing w:before="60" w:after="0" w:line="240" w:lineRule="auto"/>
              <w:rPr>
                <w:rFonts w:ascii="Arial" w:eastAsia="Calibri" w:hAnsi="Arial" w:cs="Arial"/>
                <w:kern w:val="18"/>
                <w:sz w:val="18"/>
                <w:szCs w:val="18"/>
              </w:rPr>
            </w:pPr>
          </w:p>
          <w:p w14:paraId="0B6CC127" w14:textId="77777777" w:rsidR="00CE4A32" w:rsidRPr="00CE4A32" w:rsidRDefault="00CE4A32" w:rsidP="00CE4A32">
            <w:pPr>
              <w:spacing w:before="60" w:after="0" w:line="240" w:lineRule="auto"/>
              <w:rPr>
                <w:rFonts w:ascii="Arial" w:eastAsia="Calibri" w:hAnsi="Arial" w:cs="Arial"/>
                <w:kern w:val="18"/>
                <w:sz w:val="18"/>
                <w:szCs w:val="18"/>
              </w:rPr>
            </w:pPr>
          </w:p>
          <w:p w14:paraId="663AB767"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6ECC26EA" w14:textId="77777777" w:rsidTr="00D03897">
        <w:trPr>
          <w:trHeight w:val="345"/>
          <w:jc w:val="center"/>
        </w:trPr>
        <w:tc>
          <w:tcPr>
            <w:tcW w:w="9648" w:type="dxa"/>
            <w:gridSpan w:val="3"/>
            <w:tcBorders>
              <w:bottom w:val="single" w:sz="4" w:space="0" w:color="auto"/>
            </w:tcBorders>
            <w:shd w:val="pct12" w:color="auto" w:fill="auto"/>
          </w:tcPr>
          <w:p w14:paraId="50AF43E2"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lastRenderedPageBreak/>
              <w:t>15. Λεπτομερής καταμερισμός προϋπολογισμού:</w:t>
            </w:r>
          </w:p>
        </w:tc>
      </w:tr>
      <w:tr w:rsidR="00CE4A32" w:rsidRPr="00CE4A32" w14:paraId="27E2CEF0" w14:textId="77777777" w:rsidTr="00D03897">
        <w:tblPrEx>
          <w:tblLook w:val="01E0" w:firstRow="1" w:lastRow="1" w:firstColumn="1" w:lastColumn="1" w:noHBand="0" w:noVBand="0"/>
        </w:tblPrEx>
        <w:trPr>
          <w:jc w:val="center"/>
        </w:trPr>
        <w:tc>
          <w:tcPr>
            <w:tcW w:w="6768" w:type="dxa"/>
            <w:gridSpan w:val="2"/>
          </w:tcPr>
          <w:p w14:paraId="28FDDBD7"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Δραστηριότητα</w:t>
            </w:r>
          </w:p>
        </w:tc>
        <w:tc>
          <w:tcPr>
            <w:tcW w:w="2880" w:type="dxa"/>
          </w:tcPr>
          <w:p w14:paraId="2DE79243"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Κόστος (€)</w:t>
            </w:r>
          </w:p>
        </w:tc>
      </w:tr>
      <w:tr w:rsidR="00CE4A32" w:rsidRPr="00CE4A32" w14:paraId="004B2DF3" w14:textId="77777777" w:rsidTr="00D03897">
        <w:tblPrEx>
          <w:tblLook w:val="01E0" w:firstRow="1" w:lastRow="1" w:firstColumn="1" w:lastColumn="1" w:noHBand="0" w:noVBand="0"/>
        </w:tblPrEx>
        <w:trPr>
          <w:trHeight w:val="759"/>
          <w:jc w:val="center"/>
        </w:trPr>
        <w:tc>
          <w:tcPr>
            <w:tcW w:w="6768" w:type="dxa"/>
            <w:gridSpan w:val="2"/>
          </w:tcPr>
          <w:p w14:paraId="43298250"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1.</w:t>
            </w:r>
          </w:p>
        </w:tc>
        <w:tc>
          <w:tcPr>
            <w:tcW w:w="2880" w:type="dxa"/>
          </w:tcPr>
          <w:p w14:paraId="2A790896"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5B9AB8B7" w14:textId="77777777" w:rsidTr="00D03897">
        <w:tblPrEx>
          <w:tblLook w:val="01E0" w:firstRow="1" w:lastRow="1" w:firstColumn="1" w:lastColumn="1" w:noHBand="0" w:noVBand="0"/>
        </w:tblPrEx>
        <w:trPr>
          <w:trHeight w:val="759"/>
          <w:jc w:val="center"/>
        </w:trPr>
        <w:tc>
          <w:tcPr>
            <w:tcW w:w="6768" w:type="dxa"/>
            <w:gridSpan w:val="2"/>
          </w:tcPr>
          <w:p w14:paraId="5F2E7361"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2.</w:t>
            </w:r>
          </w:p>
        </w:tc>
        <w:tc>
          <w:tcPr>
            <w:tcW w:w="2880" w:type="dxa"/>
          </w:tcPr>
          <w:p w14:paraId="140D419C"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120605D3" w14:textId="77777777" w:rsidTr="00D03897">
        <w:tblPrEx>
          <w:tblLook w:val="01E0" w:firstRow="1" w:lastRow="1" w:firstColumn="1" w:lastColumn="1" w:noHBand="0" w:noVBand="0"/>
        </w:tblPrEx>
        <w:trPr>
          <w:trHeight w:val="759"/>
          <w:jc w:val="center"/>
        </w:trPr>
        <w:tc>
          <w:tcPr>
            <w:tcW w:w="6768" w:type="dxa"/>
            <w:gridSpan w:val="2"/>
          </w:tcPr>
          <w:p w14:paraId="59AD236A"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3.</w:t>
            </w:r>
          </w:p>
        </w:tc>
        <w:tc>
          <w:tcPr>
            <w:tcW w:w="2880" w:type="dxa"/>
          </w:tcPr>
          <w:p w14:paraId="623478AA"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2DCB048F" w14:textId="77777777" w:rsidTr="00D03897">
        <w:tblPrEx>
          <w:tblLook w:val="01E0" w:firstRow="1" w:lastRow="1" w:firstColumn="1" w:lastColumn="1" w:noHBand="0" w:noVBand="0"/>
        </w:tblPrEx>
        <w:trPr>
          <w:trHeight w:val="759"/>
          <w:jc w:val="center"/>
        </w:trPr>
        <w:tc>
          <w:tcPr>
            <w:tcW w:w="6768" w:type="dxa"/>
            <w:gridSpan w:val="2"/>
          </w:tcPr>
          <w:p w14:paraId="0C1A30FE"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4.</w:t>
            </w:r>
          </w:p>
        </w:tc>
        <w:tc>
          <w:tcPr>
            <w:tcW w:w="2880" w:type="dxa"/>
          </w:tcPr>
          <w:p w14:paraId="63D642BC"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56AF103F" w14:textId="77777777" w:rsidTr="00D03897">
        <w:tblPrEx>
          <w:tblLook w:val="01E0" w:firstRow="1" w:lastRow="1" w:firstColumn="1" w:lastColumn="1" w:noHBand="0" w:noVBand="0"/>
        </w:tblPrEx>
        <w:trPr>
          <w:trHeight w:val="759"/>
          <w:jc w:val="center"/>
        </w:trPr>
        <w:tc>
          <w:tcPr>
            <w:tcW w:w="6768" w:type="dxa"/>
            <w:gridSpan w:val="2"/>
          </w:tcPr>
          <w:p w14:paraId="607AA8C1"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5.</w:t>
            </w:r>
          </w:p>
        </w:tc>
        <w:tc>
          <w:tcPr>
            <w:tcW w:w="2880" w:type="dxa"/>
          </w:tcPr>
          <w:p w14:paraId="5CA8E6E7"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68B9C4C6" w14:textId="77777777" w:rsidTr="00D03897">
        <w:tblPrEx>
          <w:tblLook w:val="01E0" w:firstRow="1" w:lastRow="1" w:firstColumn="1" w:lastColumn="1" w:noHBand="0" w:noVBand="0"/>
        </w:tblPrEx>
        <w:trPr>
          <w:trHeight w:val="759"/>
          <w:jc w:val="center"/>
        </w:trPr>
        <w:tc>
          <w:tcPr>
            <w:tcW w:w="6768" w:type="dxa"/>
            <w:gridSpan w:val="2"/>
          </w:tcPr>
          <w:p w14:paraId="150F230C"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6.</w:t>
            </w:r>
          </w:p>
        </w:tc>
        <w:tc>
          <w:tcPr>
            <w:tcW w:w="2880" w:type="dxa"/>
          </w:tcPr>
          <w:p w14:paraId="00C034E4"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3E731A07" w14:textId="77777777" w:rsidTr="00D03897">
        <w:tblPrEx>
          <w:tblLook w:val="01E0" w:firstRow="1" w:lastRow="1" w:firstColumn="1" w:lastColumn="1" w:noHBand="0" w:noVBand="0"/>
        </w:tblPrEx>
        <w:trPr>
          <w:trHeight w:val="343"/>
          <w:jc w:val="center"/>
        </w:trPr>
        <w:tc>
          <w:tcPr>
            <w:tcW w:w="6768" w:type="dxa"/>
            <w:gridSpan w:val="2"/>
          </w:tcPr>
          <w:p w14:paraId="39BED7BE" w14:textId="77777777" w:rsidR="00CE4A32" w:rsidRPr="00CE4A32" w:rsidRDefault="00CE4A32" w:rsidP="00CE4A32">
            <w:pPr>
              <w:spacing w:before="60" w:after="0" w:line="240" w:lineRule="auto"/>
              <w:rPr>
                <w:rFonts w:ascii="Arial" w:eastAsia="Calibri" w:hAnsi="Arial" w:cs="Arial"/>
                <w:bCs/>
                <w:kern w:val="18"/>
                <w:sz w:val="18"/>
                <w:szCs w:val="18"/>
              </w:rPr>
            </w:pPr>
            <w:r w:rsidRPr="00CE4A32">
              <w:rPr>
                <w:rFonts w:ascii="Arial" w:eastAsia="Calibri" w:hAnsi="Arial" w:cs="Arial"/>
                <w:bCs/>
                <w:kern w:val="18"/>
                <w:sz w:val="18"/>
                <w:szCs w:val="18"/>
              </w:rPr>
              <w:t xml:space="preserve"> ΣΥΝΟΛΙΚΟ ΠΟΣΟ (ΖΗΤΟΥΜΕΝΗ ΕΠΙΧΟΡΗΓΗΣΗ)</w:t>
            </w:r>
          </w:p>
        </w:tc>
        <w:tc>
          <w:tcPr>
            <w:tcW w:w="2880" w:type="dxa"/>
          </w:tcPr>
          <w:p w14:paraId="696763F8" w14:textId="77777777" w:rsidR="00CE4A32" w:rsidRPr="00CE4A32" w:rsidRDefault="00CE4A32" w:rsidP="00CE4A32">
            <w:pPr>
              <w:spacing w:before="60" w:after="0" w:line="240" w:lineRule="auto"/>
              <w:rPr>
                <w:rFonts w:ascii="Arial" w:eastAsia="Calibri" w:hAnsi="Arial" w:cs="Arial"/>
                <w:kern w:val="18"/>
                <w:sz w:val="18"/>
                <w:szCs w:val="18"/>
              </w:rPr>
            </w:pPr>
          </w:p>
        </w:tc>
      </w:tr>
    </w:tbl>
    <w:p w14:paraId="60BA5ED3" w14:textId="77777777" w:rsidR="00CE4A32" w:rsidRPr="00CE4A32" w:rsidRDefault="00CE4A32" w:rsidP="00CE4A32">
      <w:pPr>
        <w:spacing w:before="60" w:after="0" w:line="240" w:lineRule="auto"/>
        <w:rPr>
          <w:rFonts w:ascii="Arial" w:eastAsia="Calibri" w:hAnsi="Arial" w:cs="Arial"/>
          <w:kern w:val="18"/>
          <w:sz w:val="18"/>
          <w:szCs w:val="18"/>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760"/>
      </w:tblGrid>
      <w:tr w:rsidR="00CE4A32" w:rsidRPr="00CE4A32" w14:paraId="4229DE6B" w14:textId="77777777" w:rsidTr="00D03897">
        <w:trPr>
          <w:trHeight w:val="345"/>
          <w:jc w:val="center"/>
        </w:trPr>
        <w:tc>
          <w:tcPr>
            <w:tcW w:w="9648" w:type="dxa"/>
            <w:gridSpan w:val="2"/>
            <w:tcBorders>
              <w:bottom w:val="single" w:sz="4" w:space="0" w:color="auto"/>
            </w:tcBorders>
            <w:shd w:val="pct12" w:color="auto" w:fill="auto"/>
          </w:tcPr>
          <w:p w14:paraId="68D4AE26"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16. Όνομα/ονόματα συντονιστή/</w:t>
            </w:r>
            <w:proofErr w:type="spellStart"/>
            <w:r w:rsidRPr="00CE4A32">
              <w:rPr>
                <w:rFonts w:ascii="Arial" w:eastAsia="Calibri" w:hAnsi="Arial" w:cs="Arial"/>
                <w:kern w:val="18"/>
                <w:sz w:val="18"/>
                <w:szCs w:val="18"/>
              </w:rPr>
              <w:t>ών</w:t>
            </w:r>
            <w:proofErr w:type="spellEnd"/>
            <w:r w:rsidRPr="00CE4A32">
              <w:rPr>
                <w:rFonts w:ascii="Arial" w:eastAsia="Calibri" w:hAnsi="Arial" w:cs="Arial"/>
                <w:kern w:val="18"/>
                <w:sz w:val="18"/>
                <w:szCs w:val="18"/>
              </w:rPr>
              <w:t xml:space="preserve"> και συνεργατών:</w:t>
            </w:r>
          </w:p>
        </w:tc>
      </w:tr>
      <w:tr w:rsidR="00CE4A32" w:rsidRPr="00CE4A32" w14:paraId="64C3C2D4" w14:textId="77777777" w:rsidTr="00D03897">
        <w:tblPrEx>
          <w:tblLook w:val="01E0" w:firstRow="1" w:lastRow="1" w:firstColumn="1" w:lastColumn="1" w:noHBand="0" w:noVBand="0"/>
        </w:tblPrEx>
        <w:trPr>
          <w:jc w:val="center"/>
        </w:trPr>
        <w:tc>
          <w:tcPr>
            <w:tcW w:w="3888" w:type="dxa"/>
          </w:tcPr>
          <w:p w14:paraId="5B4676F3" w14:textId="77777777" w:rsidR="00CE4A32" w:rsidRPr="00CE4A32" w:rsidRDefault="00CE4A32" w:rsidP="00CE4A32">
            <w:pPr>
              <w:spacing w:before="60" w:after="0" w:line="240" w:lineRule="auto"/>
              <w:rPr>
                <w:rFonts w:ascii="Arial" w:eastAsia="Calibri" w:hAnsi="Arial" w:cs="Arial"/>
                <w:kern w:val="18"/>
                <w:sz w:val="18"/>
                <w:szCs w:val="18"/>
              </w:rPr>
            </w:pPr>
          </w:p>
          <w:p w14:paraId="394E3E71"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Όνομα</w:t>
            </w:r>
          </w:p>
        </w:tc>
        <w:tc>
          <w:tcPr>
            <w:tcW w:w="5760" w:type="dxa"/>
          </w:tcPr>
          <w:p w14:paraId="09BE39B0" w14:textId="77777777" w:rsidR="00CE4A32" w:rsidRPr="00CE4A32" w:rsidRDefault="00CE4A32" w:rsidP="00CE4A32">
            <w:pPr>
              <w:spacing w:before="60" w:after="0" w:line="240" w:lineRule="auto"/>
              <w:rPr>
                <w:rFonts w:ascii="Arial" w:eastAsia="Calibri" w:hAnsi="Arial" w:cs="Arial"/>
                <w:kern w:val="18"/>
                <w:sz w:val="18"/>
                <w:szCs w:val="18"/>
              </w:rPr>
            </w:pPr>
          </w:p>
          <w:p w14:paraId="61B7D719"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Καθήκοντα / Αρμοδιότητες</w:t>
            </w:r>
          </w:p>
        </w:tc>
      </w:tr>
      <w:tr w:rsidR="00CE4A32" w:rsidRPr="00CE4A32" w14:paraId="1E667790" w14:textId="77777777" w:rsidTr="00D03897">
        <w:tblPrEx>
          <w:tblLook w:val="01E0" w:firstRow="1" w:lastRow="1" w:firstColumn="1" w:lastColumn="1" w:noHBand="0" w:noVBand="0"/>
        </w:tblPrEx>
        <w:trPr>
          <w:trHeight w:val="472"/>
          <w:jc w:val="center"/>
        </w:trPr>
        <w:tc>
          <w:tcPr>
            <w:tcW w:w="3888" w:type="dxa"/>
          </w:tcPr>
          <w:p w14:paraId="45163CAC" w14:textId="77777777" w:rsidR="00CE4A32" w:rsidRPr="00CE4A32" w:rsidRDefault="00CE4A32" w:rsidP="00CE4A32">
            <w:pPr>
              <w:spacing w:before="60" w:after="0" w:line="240" w:lineRule="auto"/>
              <w:rPr>
                <w:rFonts w:ascii="Arial" w:eastAsia="Calibri" w:hAnsi="Arial" w:cs="Arial"/>
                <w:kern w:val="18"/>
                <w:sz w:val="18"/>
                <w:szCs w:val="18"/>
              </w:rPr>
            </w:pPr>
          </w:p>
        </w:tc>
        <w:tc>
          <w:tcPr>
            <w:tcW w:w="5760" w:type="dxa"/>
          </w:tcPr>
          <w:p w14:paraId="01225D6B"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3D95F537" w14:textId="77777777" w:rsidTr="00D03897">
        <w:tblPrEx>
          <w:tblLook w:val="01E0" w:firstRow="1" w:lastRow="1" w:firstColumn="1" w:lastColumn="1" w:noHBand="0" w:noVBand="0"/>
        </w:tblPrEx>
        <w:trPr>
          <w:trHeight w:val="472"/>
          <w:jc w:val="center"/>
        </w:trPr>
        <w:tc>
          <w:tcPr>
            <w:tcW w:w="3888" w:type="dxa"/>
          </w:tcPr>
          <w:p w14:paraId="5C0590CD" w14:textId="77777777" w:rsidR="00CE4A32" w:rsidRPr="00CE4A32" w:rsidRDefault="00CE4A32" w:rsidP="00CE4A32">
            <w:pPr>
              <w:spacing w:before="60" w:after="0" w:line="240" w:lineRule="auto"/>
              <w:rPr>
                <w:rFonts w:ascii="Arial" w:eastAsia="Calibri" w:hAnsi="Arial" w:cs="Arial"/>
                <w:kern w:val="18"/>
                <w:sz w:val="18"/>
                <w:szCs w:val="18"/>
              </w:rPr>
            </w:pPr>
          </w:p>
        </w:tc>
        <w:tc>
          <w:tcPr>
            <w:tcW w:w="5760" w:type="dxa"/>
          </w:tcPr>
          <w:p w14:paraId="5C90E45F"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67988CC2" w14:textId="77777777" w:rsidTr="00D03897">
        <w:tblPrEx>
          <w:tblLook w:val="01E0" w:firstRow="1" w:lastRow="1" w:firstColumn="1" w:lastColumn="1" w:noHBand="0" w:noVBand="0"/>
        </w:tblPrEx>
        <w:trPr>
          <w:trHeight w:val="472"/>
          <w:jc w:val="center"/>
        </w:trPr>
        <w:tc>
          <w:tcPr>
            <w:tcW w:w="3888" w:type="dxa"/>
          </w:tcPr>
          <w:p w14:paraId="3CED1D9E" w14:textId="77777777" w:rsidR="00CE4A32" w:rsidRPr="00CE4A32" w:rsidRDefault="00CE4A32" w:rsidP="00CE4A32">
            <w:pPr>
              <w:spacing w:before="60" w:after="0" w:line="240" w:lineRule="auto"/>
              <w:rPr>
                <w:rFonts w:ascii="Arial" w:eastAsia="Calibri" w:hAnsi="Arial" w:cs="Arial"/>
                <w:kern w:val="18"/>
                <w:sz w:val="18"/>
                <w:szCs w:val="18"/>
              </w:rPr>
            </w:pPr>
          </w:p>
        </w:tc>
        <w:tc>
          <w:tcPr>
            <w:tcW w:w="5760" w:type="dxa"/>
          </w:tcPr>
          <w:p w14:paraId="6F95F9AE"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1BA94B53" w14:textId="77777777" w:rsidTr="00D03897">
        <w:tblPrEx>
          <w:tblLook w:val="01E0" w:firstRow="1" w:lastRow="1" w:firstColumn="1" w:lastColumn="1" w:noHBand="0" w:noVBand="0"/>
        </w:tblPrEx>
        <w:trPr>
          <w:trHeight w:val="472"/>
          <w:jc w:val="center"/>
        </w:trPr>
        <w:tc>
          <w:tcPr>
            <w:tcW w:w="3888" w:type="dxa"/>
          </w:tcPr>
          <w:p w14:paraId="625CD4C0" w14:textId="77777777" w:rsidR="00CE4A32" w:rsidRPr="00CE4A32" w:rsidRDefault="00CE4A32" w:rsidP="00CE4A32">
            <w:pPr>
              <w:spacing w:before="60" w:after="0" w:line="240" w:lineRule="auto"/>
              <w:rPr>
                <w:rFonts w:ascii="Arial" w:eastAsia="Calibri" w:hAnsi="Arial" w:cs="Arial"/>
                <w:kern w:val="18"/>
                <w:sz w:val="18"/>
                <w:szCs w:val="18"/>
              </w:rPr>
            </w:pPr>
          </w:p>
        </w:tc>
        <w:tc>
          <w:tcPr>
            <w:tcW w:w="5760" w:type="dxa"/>
          </w:tcPr>
          <w:p w14:paraId="1E5AC7A2" w14:textId="77777777" w:rsidR="00CE4A32" w:rsidRPr="00CE4A32" w:rsidRDefault="00CE4A32" w:rsidP="00CE4A32">
            <w:pPr>
              <w:spacing w:before="60" w:after="0" w:line="240" w:lineRule="auto"/>
              <w:rPr>
                <w:rFonts w:ascii="Arial" w:eastAsia="Calibri" w:hAnsi="Arial" w:cs="Arial"/>
                <w:kern w:val="18"/>
                <w:sz w:val="18"/>
                <w:szCs w:val="18"/>
              </w:rPr>
            </w:pPr>
          </w:p>
        </w:tc>
      </w:tr>
      <w:tr w:rsidR="00CE4A32" w:rsidRPr="00CE4A32" w14:paraId="3ABA4676" w14:textId="77777777" w:rsidTr="00D03897">
        <w:tblPrEx>
          <w:tblLook w:val="01E0" w:firstRow="1" w:lastRow="1" w:firstColumn="1" w:lastColumn="1" w:noHBand="0" w:noVBand="0"/>
        </w:tblPrEx>
        <w:trPr>
          <w:trHeight w:val="472"/>
          <w:jc w:val="center"/>
        </w:trPr>
        <w:tc>
          <w:tcPr>
            <w:tcW w:w="3888" w:type="dxa"/>
          </w:tcPr>
          <w:p w14:paraId="48BB6ED7" w14:textId="77777777" w:rsidR="00CE4A32" w:rsidRPr="00CE4A32" w:rsidRDefault="00CE4A32" w:rsidP="00CE4A32">
            <w:pPr>
              <w:spacing w:before="60" w:after="0" w:line="240" w:lineRule="auto"/>
              <w:rPr>
                <w:rFonts w:ascii="Arial" w:eastAsia="Calibri" w:hAnsi="Arial" w:cs="Arial"/>
                <w:kern w:val="18"/>
                <w:sz w:val="18"/>
                <w:szCs w:val="18"/>
              </w:rPr>
            </w:pPr>
          </w:p>
        </w:tc>
        <w:tc>
          <w:tcPr>
            <w:tcW w:w="5760" w:type="dxa"/>
          </w:tcPr>
          <w:p w14:paraId="59981714" w14:textId="77777777" w:rsidR="00CE4A32" w:rsidRPr="00CE4A32" w:rsidRDefault="00CE4A32" w:rsidP="00CE4A32">
            <w:pPr>
              <w:spacing w:before="60" w:after="0" w:line="240" w:lineRule="auto"/>
              <w:rPr>
                <w:rFonts w:ascii="Arial" w:eastAsia="Calibri" w:hAnsi="Arial" w:cs="Arial"/>
                <w:kern w:val="18"/>
                <w:sz w:val="18"/>
                <w:szCs w:val="18"/>
              </w:rPr>
            </w:pPr>
          </w:p>
        </w:tc>
      </w:tr>
    </w:tbl>
    <w:p w14:paraId="172E01CC" w14:textId="77777777" w:rsidR="00CE4A32" w:rsidRPr="00CE4A32" w:rsidRDefault="00CE4A32" w:rsidP="00CE4A32">
      <w:pPr>
        <w:spacing w:before="60" w:after="0" w:line="240" w:lineRule="auto"/>
        <w:rPr>
          <w:rFonts w:ascii="Arial" w:eastAsia="Calibri" w:hAnsi="Arial" w:cs="Arial"/>
          <w:kern w:val="18"/>
          <w:sz w:val="18"/>
          <w:szCs w:val="18"/>
        </w:rPr>
      </w:pPr>
    </w:p>
    <w:p w14:paraId="5B07BC49" w14:textId="454A6324" w:rsidR="00CE4A32" w:rsidRDefault="00CE4A32" w:rsidP="00CE4A32">
      <w:pPr>
        <w:spacing w:before="60" w:after="0" w:line="240" w:lineRule="auto"/>
        <w:rPr>
          <w:rFonts w:ascii="Arial" w:eastAsia="Calibri" w:hAnsi="Arial" w:cs="Arial"/>
          <w:kern w:val="18"/>
          <w:sz w:val="18"/>
          <w:szCs w:val="18"/>
        </w:rPr>
      </w:pPr>
    </w:p>
    <w:p w14:paraId="51CA3B63" w14:textId="6BF9C1E6" w:rsidR="006F6A04" w:rsidRDefault="006F6A04" w:rsidP="00CE4A32">
      <w:pPr>
        <w:spacing w:before="60" w:after="0" w:line="240" w:lineRule="auto"/>
        <w:rPr>
          <w:rFonts w:ascii="Arial" w:eastAsia="Calibri" w:hAnsi="Arial" w:cs="Arial"/>
          <w:kern w:val="18"/>
          <w:sz w:val="18"/>
          <w:szCs w:val="18"/>
        </w:rPr>
      </w:pPr>
    </w:p>
    <w:p w14:paraId="67908E16" w14:textId="77777777" w:rsidR="006F6A04" w:rsidRPr="00CE4A32" w:rsidRDefault="006F6A04" w:rsidP="00CE4A32">
      <w:pPr>
        <w:spacing w:before="60" w:after="0" w:line="240" w:lineRule="auto"/>
        <w:rPr>
          <w:rFonts w:ascii="Arial" w:eastAsia="Calibri" w:hAnsi="Arial" w:cs="Arial"/>
          <w:kern w:val="18"/>
          <w:sz w:val="18"/>
          <w:szCs w:val="18"/>
        </w:rPr>
      </w:pP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4"/>
      </w:tblGrid>
      <w:tr w:rsidR="00CE4A32" w:rsidRPr="00CE4A32" w14:paraId="6E1DD324" w14:textId="77777777" w:rsidTr="00D03897">
        <w:trPr>
          <w:trHeight w:val="345"/>
          <w:jc w:val="center"/>
        </w:trPr>
        <w:tc>
          <w:tcPr>
            <w:tcW w:w="9824" w:type="dxa"/>
            <w:tcBorders>
              <w:bottom w:val="single" w:sz="4" w:space="0" w:color="auto"/>
            </w:tcBorders>
            <w:shd w:val="pct12" w:color="auto" w:fill="auto"/>
          </w:tcPr>
          <w:p w14:paraId="52CF19CE"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lastRenderedPageBreak/>
              <w:t>17. Στοιχεία:</w:t>
            </w:r>
          </w:p>
        </w:tc>
      </w:tr>
      <w:tr w:rsidR="00CE4A32" w:rsidRPr="00CE4A32" w14:paraId="591F7165" w14:textId="77777777" w:rsidTr="00D03897">
        <w:tblPrEx>
          <w:tblLook w:val="01E0" w:firstRow="1" w:lastRow="1" w:firstColumn="1" w:lastColumn="1" w:noHBand="0" w:noVBand="0"/>
        </w:tblPrEx>
        <w:trPr>
          <w:trHeight w:val="2750"/>
          <w:jc w:val="center"/>
        </w:trPr>
        <w:tc>
          <w:tcPr>
            <w:tcW w:w="9824" w:type="dxa"/>
          </w:tcPr>
          <w:p w14:paraId="093A0E15"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Όνομα/ονόματα Υπευθύνου και Εκπροσώπων Συνεργαζόμενων Φορέων</w:t>
            </w:r>
          </w:p>
          <w:p w14:paraId="133AF4CD" w14:textId="77777777" w:rsidR="00CE4A32" w:rsidRPr="00CE4A32" w:rsidRDefault="00CE4A32" w:rsidP="00CE4A32">
            <w:pPr>
              <w:spacing w:before="60" w:after="0" w:line="240" w:lineRule="auto"/>
              <w:rPr>
                <w:rFonts w:ascii="Arial" w:eastAsia="Calibri" w:hAnsi="Arial" w:cs="Arial"/>
                <w:kern w:val="18"/>
                <w:sz w:val="18"/>
                <w:szCs w:val="18"/>
              </w:rPr>
            </w:pPr>
          </w:p>
          <w:p w14:paraId="57CE26A7"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w:t>
            </w:r>
          </w:p>
          <w:p w14:paraId="1AADA7C4" w14:textId="77777777" w:rsidR="00CE4A32" w:rsidRPr="00CE4A32" w:rsidRDefault="00CE4A32" w:rsidP="00CE4A32">
            <w:pPr>
              <w:spacing w:before="60" w:after="0" w:line="240" w:lineRule="auto"/>
              <w:rPr>
                <w:rFonts w:ascii="Arial" w:eastAsia="Calibri" w:hAnsi="Arial" w:cs="Arial"/>
                <w:kern w:val="18"/>
                <w:sz w:val="18"/>
                <w:szCs w:val="18"/>
              </w:rPr>
            </w:pPr>
          </w:p>
          <w:p w14:paraId="1309CE8A" w14:textId="77777777" w:rsidR="00CE4A32" w:rsidRPr="00CE4A32" w:rsidRDefault="00CE4A32" w:rsidP="00CE4A32">
            <w:pPr>
              <w:spacing w:before="60" w:after="0" w:line="240" w:lineRule="auto"/>
              <w:rPr>
                <w:rFonts w:ascii="Arial" w:eastAsia="Calibri" w:hAnsi="Arial" w:cs="Arial"/>
                <w:kern w:val="18"/>
                <w:sz w:val="18"/>
                <w:szCs w:val="18"/>
              </w:rPr>
            </w:pPr>
          </w:p>
          <w:p w14:paraId="7A4550C8"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w:t>
            </w:r>
          </w:p>
          <w:p w14:paraId="503901E4" w14:textId="77777777" w:rsidR="00CE4A32" w:rsidRPr="00CE4A32" w:rsidRDefault="00CE4A32" w:rsidP="00CE4A32">
            <w:pPr>
              <w:spacing w:before="60" w:after="0" w:line="240" w:lineRule="auto"/>
              <w:rPr>
                <w:rFonts w:ascii="Arial" w:eastAsia="Calibri" w:hAnsi="Arial" w:cs="Arial"/>
                <w:kern w:val="18"/>
                <w:sz w:val="18"/>
                <w:szCs w:val="18"/>
              </w:rPr>
            </w:pPr>
          </w:p>
          <w:p w14:paraId="360A5DC6" w14:textId="77777777" w:rsidR="00CE4A32" w:rsidRPr="00CE4A32" w:rsidRDefault="00CE4A32" w:rsidP="00CE4A32">
            <w:pPr>
              <w:spacing w:before="60" w:after="0" w:line="240" w:lineRule="auto"/>
              <w:rPr>
                <w:rFonts w:ascii="Arial" w:eastAsia="Calibri" w:hAnsi="Arial" w:cs="Arial"/>
                <w:kern w:val="18"/>
                <w:sz w:val="18"/>
                <w:szCs w:val="18"/>
              </w:rPr>
            </w:pPr>
          </w:p>
          <w:p w14:paraId="46BC3585"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 xml:space="preserve">Ημερομηνία                                                   </w:t>
            </w:r>
          </w:p>
          <w:p w14:paraId="3D5DF8D2" w14:textId="77777777" w:rsidR="00CE4A32" w:rsidRPr="00CE4A32" w:rsidRDefault="00CE4A32" w:rsidP="00CE4A32">
            <w:pPr>
              <w:spacing w:before="60" w:after="0" w:line="240" w:lineRule="auto"/>
              <w:rPr>
                <w:rFonts w:ascii="Arial" w:eastAsia="Calibri" w:hAnsi="Arial" w:cs="Arial"/>
                <w:kern w:val="18"/>
                <w:sz w:val="18"/>
                <w:szCs w:val="18"/>
              </w:rPr>
            </w:pPr>
            <w:r w:rsidRPr="00CE4A32">
              <w:rPr>
                <w:rFonts w:ascii="Arial" w:eastAsia="Calibri" w:hAnsi="Arial" w:cs="Arial"/>
                <w:kern w:val="18"/>
                <w:sz w:val="18"/>
                <w:szCs w:val="18"/>
              </w:rPr>
              <w:t>……………………………………</w:t>
            </w:r>
          </w:p>
        </w:tc>
      </w:tr>
    </w:tbl>
    <w:p w14:paraId="264E191E" w14:textId="77777777" w:rsidR="00CE4A32" w:rsidRPr="00CE4A32" w:rsidRDefault="00CE4A32" w:rsidP="00CE4A32">
      <w:pPr>
        <w:spacing w:before="60" w:after="0" w:line="240" w:lineRule="auto"/>
        <w:rPr>
          <w:rFonts w:ascii="Arial" w:eastAsia="Calibri" w:hAnsi="Arial" w:cs="Arial"/>
          <w:kern w:val="18"/>
          <w:sz w:val="18"/>
          <w:szCs w:val="18"/>
        </w:rPr>
      </w:pPr>
    </w:p>
    <w:p w14:paraId="1D265D2E" w14:textId="77777777" w:rsidR="00CE4A32" w:rsidRPr="00CE4A32" w:rsidRDefault="00CE4A32" w:rsidP="00CE4A32">
      <w:pPr>
        <w:spacing w:before="60" w:after="0" w:line="240" w:lineRule="auto"/>
        <w:rPr>
          <w:rFonts w:ascii="Arial" w:eastAsia="Calibri" w:hAnsi="Arial" w:cs="Arial"/>
          <w:kern w:val="18"/>
          <w:sz w:val="18"/>
          <w:szCs w:val="18"/>
        </w:rPr>
      </w:pPr>
    </w:p>
    <w:p w14:paraId="63D179E9" w14:textId="77777777" w:rsidR="00CE4A32" w:rsidRPr="00CE4A32" w:rsidRDefault="00CE4A32" w:rsidP="00CE4A32">
      <w:pPr>
        <w:spacing w:before="60" w:after="0" w:line="240" w:lineRule="auto"/>
        <w:rPr>
          <w:rFonts w:ascii="Arial" w:eastAsia="Calibri" w:hAnsi="Arial" w:cs="Arial"/>
          <w:kern w:val="18"/>
          <w:sz w:val="18"/>
          <w:szCs w:val="18"/>
        </w:rPr>
      </w:pPr>
    </w:p>
    <w:p w14:paraId="763ED56E" w14:textId="77777777" w:rsidR="00CE4A32" w:rsidRPr="00CE4A32" w:rsidRDefault="00CE4A32" w:rsidP="00CE4A32">
      <w:pPr>
        <w:spacing w:before="60" w:after="0" w:line="240" w:lineRule="auto"/>
        <w:rPr>
          <w:rFonts w:ascii="Arial" w:eastAsia="Calibri" w:hAnsi="Arial" w:cs="Arial"/>
          <w:kern w:val="18"/>
          <w:sz w:val="18"/>
          <w:szCs w:val="18"/>
        </w:rPr>
      </w:pPr>
    </w:p>
    <w:p w14:paraId="638ECB7A" w14:textId="77777777" w:rsidR="00CE4A32" w:rsidRPr="00CE4A32" w:rsidRDefault="00CE4A32" w:rsidP="00CE4A32">
      <w:pPr>
        <w:spacing w:before="60" w:after="0" w:line="240" w:lineRule="auto"/>
        <w:rPr>
          <w:rFonts w:ascii="Arial" w:eastAsia="Calibri" w:hAnsi="Arial" w:cs="Arial"/>
          <w:kern w:val="18"/>
          <w:sz w:val="18"/>
          <w:szCs w:val="18"/>
        </w:rPr>
      </w:pPr>
    </w:p>
    <w:p w14:paraId="25B77687" w14:textId="22C61FB9" w:rsidR="00CE4A32" w:rsidRDefault="00CE4A32" w:rsidP="00CE4A32">
      <w:pPr>
        <w:spacing w:before="60" w:after="0" w:line="240" w:lineRule="auto"/>
        <w:rPr>
          <w:rFonts w:ascii="Arial" w:eastAsia="Calibri" w:hAnsi="Arial" w:cs="Arial"/>
          <w:kern w:val="18"/>
          <w:sz w:val="18"/>
          <w:szCs w:val="18"/>
        </w:rPr>
      </w:pPr>
    </w:p>
    <w:p w14:paraId="25BBCF74" w14:textId="5E9E88D1" w:rsidR="00CE4A32" w:rsidRDefault="00CE4A32" w:rsidP="00CE4A32">
      <w:pPr>
        <w:spacing w:before="60" w:after="0" w:line="240" w:lineRule="auto"/>
        <w:rPr>
          <w:rFonts w:ascii="Arial" w:eastAsia="Calibri" w:hAnsi="Arial" w:cs="Arial"/>
          <w:kern w:val="18"/>
          <w:sz w:val="18"/>
          <w:szCs w:val="18"/>
        </w:rPr>
      </w:pPr>
    </w:p>
    <w:p w14:paraId="02F3B4D0" w14:textId="20A1A410" w:rsidR="00CE4A32" w:rsidRDefault="00CE4A32" w:rsidP="00CE4A32">
      <w:pPr>
        <w:spacing w:before="60" w:after="0" w:line="240" w:lineRule="auto"/>
        <w:rPr>
          <w:rFonts w:ascii="Arial" w:eastAsia="Calibri" w:hAnsi="Arial" w:cs="Arial"/>
          <w:kern w:val="18"/>
          <w:sz w:val="18"/>
          <w:szCs w:val="18"/>
        </w:rPr>
      </w:pPr>
    </w:p>
    <w:p w14:paraId="741FC171" w14:textId="768602C7" w:rsidR="00CE4A32" w:rsidRDefault="00CE4A32" w:rsidP="00CE4A32">
      <w:pPr>
        <w:spacing w:before="60" w:after="0" w:line="240" w:lineRule="auto"/>
        <w:rPr>
          <w:rFonts w:ascii="Arial" w:eastAsia="Calibri" w:hAnsi="Arial" w:cs="Arial"/>
          <w:kern w:val="18"/>
          <w:sz w:val="18"/>
          <w:szCs w:val="18"/>
        </w:rPr>
      </w:pPr>
    </w:p>
    <w:p w14:paraId="0E257319" w14:textId="1C4D5A6A" w:rsidR="00CE4A32" w:rsidRDefault="00CE4A32" w:rsidP="00CE4A32">
      <w:pPr>
        <w:spacing w:before="60" w:after="0" w:line="240" w:lineRule="auto"/>
        <w:rPr>
          <w:rFonts w:ascii="Arial" w:eastAsia="Calibri" w:hAnsi="Arial" w:cs="Arial"/>
          <w:kern w:val="18"/>
          <w:sz w:val="18"/>
          <w:szCs w:val="18"/>
        </w:rPr>
      </w:pPr>
    </w:p>
    <w:p w14:paraId="5E9264E8" w14:textId="12083A38" w:rsidR="00CE4A32" w:rsidRDefault="00CE4A32" w:rsidP="00CE4A32">
      <w:pPr>
        <w:spacing w:before="60" w:after="0" w:line="240" w:lineRule="auto"/>
        <w:rPr>
          <w:rFonts w:ascii="Arial" w:eastAsia="Calibri" w:hAnsi="Arial" w:cs="Arial"/>
          <w:kern w:val="18"/>
          <w:sz w:val="18"/>
          <w:szCs w:val="18"/>
        </w:rPr>
      </w:pPr>
    </w:p>
    <w:p w14:paraId="60AE22B3" w14:textId="47EA9122" w:rsidR="00CE4A32" w:rsidRDefault="00CE4A32" w:rsidP="00CE4A32">
      <w:pPr>
        <w:spacing w:before="60" w:after="0" w:line="240" w:lineRule="auto"/>
        <w:rPr>
          <w:rFonts w:ascii="Arial" w:eastAsia="Calibri" w:hAnsi="Arial" w:cs="Arial"/>
          <w:kern w:val="18"/>
          <w:sz w:val="18"/>
          <w:szCs w:val="18"/>
        </w:rPr>
      </w:pPr>
    </w:p>
    <w:p w14:paraId="0CCE9AEC" w14:textId="03F12D8A" w:rsidR="00CE4A32" w:rsidRDefault="00CE4A32" w:rsidP="00CE4A32">
      <w:pPr>
        <w:spacing w:before="60" w:after="0" w:line="240" w:lineRule="auto"/>
        <w:rPr>
          <w:rFonts w:ascii="Arial" w:eastAsia="Calibri" w:hAnsi="Arial" w:cs="Arial"/>
          <w:kern w:val="18"/>
          <w:sz w:val="18"/>
          <w:szCs w:val="18"/>
        </w:rPr>
      </w:pPr>
    </w:p>
    <w:p w14:paraId="566CA926" w14:textId="5AD2C63C" w:rsidR="00CE4A32" w:rsidRDefault="00CE4A32" w:rsidP="00CE4A32">
      <w:pPr>
        <w:spacing w:before="60" w:after="0" w:line="240" w:lineRule="auto"/>
        <w:rPr>
          <w:rFonts w:ascii="Arial" w:eastAsia="Calibri" w:hAnsi="Arial" w:cs="Arial"/>
          <w:kern w:val="18"/>
          <w:sz w:val="18"/>
          <w:szCs w:val="18"/>
        </w:rPr>
      </w:pPr>
    </w:p>
    <w:p w14:paraId="630BCA5B" w14:textId="547FC723" w:rsidR="00CE4A32" w:rsidRDefault="00CE4A32" w:rsidP="00CE4A32">
      <w:pPr>
        <w:spacing w:before="60" w:after="0" w:line="240" w:lineRule="auto"/>
        <w:rPr>
          <w:rFonts w:ascii="Arial" w:eastAsia="Calibri" w:hAnsi="Arial" w:cs="Arial"/>
          <w:kern w:val="18"/>
          <w:sz w:val="18"/>
          <w:szCs w:val="18"/>
        </w:rPr>
      </w:pPr>
    </w:p>
    <w:p w14:paraId="45076DD2" w14:textId="683845BF" w:rsidR="00CE4A32" w:rsidRDefault="00CE4A32" w:rsidP="00CE4A32">
      <w:pPr>
        <w:spacing w:before="60" w:after="0" w:line="240" w:lineRule="auto"/>
        <w:rPr>
          <w:rFonts w:ascii="Arial" w:eastAsia="Calibri" w:hAnsi="Arial" w:cs="Arial"/>
          <w:kern w:val="18"/>
          <w:sz w:val="18"/>
          <w:szCs w:val="18"/>
        </w:rPr>
      </w:pPr>
    </w:p>
    <w:p w14:paraId="51D892C4" w14:textId="147E0879" w:rsidR="00CE4A32" w:rsidRDefault="00CE4A32" w:rsidP="00CE4A32">
      <w:pPr>
        <w:spacing w:before="60" w:after="0" w:line="240" w:lineRule="auto"/>
        <w:rPr>
          <w:rFonts w:ascii="Arial" w:eastAsia="Calibri" w:hAnsi="Arial" w:cs="Arial"/>
          <w:kern w:val="18"/>
          <w:sz w:val="18"/>
          <w:szCs w:val="18"/>
        </w:rPr>
      </w:pPr>
    </w:p>
    <w:p w14:paraId="4217BE55" w14:textId="05FC7B0E" w:rsidR="00CE4A32" w:rsidRDefault="00CE4A32" w:rsidP="00CE4A32">
      <w:pPr>
        <w:spacing w:before="60" w:after="0" w:line="240" w:lineRule="auto"/>
        <w:rPr>
          <w:rFonts w:ascii="Arial" w:eastAsia="Calibri" w:hAnsi="Arial" w:cs="Arial"/>
          <w:kern w:val="18"/>
          <w:sz w:val="18"/>
          <w:szCs w:val="18"/>
        </w:rPr>
      </w:pPr>
    </w:p>
    <w:p w14:paraId="4209866D" w14:textId="31CF88FF" w:rsidR="00CE4A32" w:rsidRDefault="00CE4A32" w:rsidP="00CE4A32">
      <w:pPr>
        <w:spacing w:before="60" w:after="0" w:line="240" w:lineRule="auto"/>
        <w:rPr>
          <w:rFonts w:ascii="Arial" w:eastAsia="Calibri" w:hAnsi="Arial" w:cs="Arial"/>
          <w:kern w:val="18"/>
          <w:sz w:val="18"/>
          <w:szCs w:val="18"/>
        </w:rPr>
      </w:pPr>
    </w:p>
    <w:p w14:paraId="01C765F9" w14:textId="11355FD6" w:rsidR="00CE4A32" w:rsidRDefault="00CE4A32" w:rsidP="00CE4A32">
      <w:pPr>
        <w:spacing w:before="60" w:after="0" w:line="240" w:lineRule="auto"/>
        <w:rPr>
          <w:rFonts w:ascii="Arial" w:eastAsia="Calibri" w:hAnsi="Arial" w:cs="Arial"/>
          <w:kern w:val="18"/>
          <w:sz w:val="18"/>
          <w:szCs w:val="18"/>
        </w:rPr>
      </w:pPr>
    </w:p>
    <w:p w14:paraId="47AA4E10" w14:textId="24BD7E3B" w:rsidR="00CE4A32" w:rsidRDefault="00CE4A32" w:rsidP="00CE4A32">
      <w:pPr>
        <w:spacing w:before="60" w:after="0" w:line="240" w:lineRule="auto"/>
        <w:rPr>
          <w:rFonts w:ascii="Arial" w:eastAsia="Calibri" w:hAnsi="Arial" w:cs="Arial"/>
          <w:kern w:val="18"/>
          <w:sz w:val="18"/>
          <w:szCs w:val="18"/>
        </w:rPr>
      </w:pPr>
    </w:p>
    <w:p w14:paraId="14A06ECF" w14:textId="6EED7D4B" w:rsidR="00CE4A32" w:rsidRDefault="00CE4A32" w:rsidP="00CE4A32">
      <w:pPr>
        <w:spacing w:before="60" w:after="0" w:line="240" w:lineRule="auto"/>
        <w:rPr>
          <w:rFonts w:ascii="Arial" w:eastAsia="Calibri" w:hAnsi="Arial" w:cs="Arial"/>
          <w:kern w:val="18"/>
          <w:sz w:val="18"/>
          <w:szCs w:val="18"/>
        </w:rPr>
      </w:pPr>
    </w:p>
    <w:p w14:paraId="27EC979D" w14:textId="2784B2C6" w:rsidR="00CE4A32" w:rsidRDefault="00CE4A32" w:rsidP="00CE4A32">
      <w:pPr>
        <w:spacing w:before="60" w:after="0" w:line="240" w:lineRule="auto"/>
        <w:rPr>
          <w:rFonts w:ascii="Arial" w:eastAsia="Calibri" w:hAnsi="Arial" w:cs="Arial"/>
          <w:kern w:val="18"/>
          <w:sz w:val="18"/>
          <w:szCs w:val="18"/>
        </w:rPr>
      </w:pPr>
    </w:p>
    <w:p w14:paraId="28CB0D3A" w14:textId="07BBC2F5" w:rsidR="00CE4A32" w:rsidRDefault="00CE4A32" w:rsidP="00CE4A32">
      <w:pPr>
        <w:spacing w:before="60" w:after="0" w:line="240" w:lineRule="auto"/>
        <w:rPr>
          <w:rFonts w:ascii="Arial" w:eastAsia="Calibri" w:hAnsi="Arial" w:cs="Arial"/>
          <w:kern w:val="18"/>
          <w:sz w:val="18"/>
          <w:szCs w:val="18"/>
        </w:rPr>
      </w:pPr>
    </w:p>
    <w:p w14:paraId="4932F497" w14:textId="42DE188D" w:rsidR="00577E5F" w:rsidRDefault="00577E5F" w:rsidP="00CE4A32">
      <w:pPr>
        <w:spacing w:before="60" w:after="0" w:line="240" w:lineRule="auto"/>
        <w:rPr>
          <w:rFonts w:ascii="Arial" w:eastAsia="Calibri" w:hAnsi="Arial" w:cs="Arial"/>
          <w:kern w:val="18"/>
          <w:sz w:val="18"/>
          <w:szCs w:val="18"/>
        </w:rPr>
      </w:pPr>
    </w:p>
    <w:p w14:paraId="5D60AEF0" w14:textId="0FEE7E29" w:rsidR="00577E5F" w:rsidRDefault="00577E5F" w:rsidP="00CE4A32">
      <w:pPr>
        <w:spacing w:before="60" w:after="0" w:line="240" w:lineRule="auto"/>
        <w:rPr>
          <w:rFonts w:ascii="Arial" w:eastAsia="Calibri" w:hAnsi="Arial" w:cs="Arial"/>
          <w:kern w:val="18"/>
          <w:sz w:val="18"/>
          <w:szCs w:val="18"/>
        </w:rPr>
      </w:pPr>
    </w:p>
    <w:p w14:paraId="4B6AB453" w14:textId="724B06AB" w:rsidR="003C1A4B" w:rsidRDefault="003C1A4B" w:rsidP="00CE4A32">
      <w:pPr>
        <w:spacing w:before="60" w:after="0" w:line="240" w:lineRule="auto"/>
        <w:rPr>
          <w:rFonts w:ascii="Arial" w:eastAsia="Calibri" w:hAnsi="Arial" w:cs="Arial"/>
          <w:kern w:val="18"/>
          <w:sz w:val="18"/>
          <w:szCs w:val="18"/>
        </w:rPr>
      </w:pPr>
    </w:p>
    <w:p w14:paraId="434BB6DF" w14:textId="6852CA97" w:rsidR="003C1A4B" w:rsidRDefault="003C1A4B" w:rsidP="00CE4A32">
      <w:pPr>
        <w:spacing w:before="60" w:after="0" w:line="240" w:lineRule="auto"/>
        <w:rPr>
          <w:rFonts w:ascii="Arial" w:eastAsia="Calibri" w:hAnsi="Arial" w:cs="Arial"/>
          <w:kern w:val="18"/>
          <w:sz w:val="18"/>
          <w:szCs w:val="18"/>
        </w:rPr>
      </w:pPr>
    </w:p>
    <w:p w14:paraId="4B32F1C0" w14:textId="39E48373" w:rsidR="003C1A4B" w:rsidRDefault="003C1A4B" w:rsidP="00CE4A32">
      <w:pPr>
        <w:spacing w:before="60" w:after="0" w:line="240" w:lineRule="auto"/>
        <w:rPr>
          <w:rFonts w:ascii="Arial" w:eastAsia="Calibri" w:hAnsi="Arial" w:cs="Arial"/>
          <w:kern w:val="18"/>
          <w:sz w:val="18"/>
          <w:szCs w:val="18"/>
        </w:rPr>
      </w:pPr>
    </w:p>
    <w:p w14:paraId="0E93995D" w14:textId="59580AF4" w:rsidR="003C1A4B" w:rsidRDefault="003C1A4B" w:rsidP="00CE4A32">
      <w:pPr>
        <w:spacing w:before="60" w:after="0" w:line="240" w:lineRule="auto"/>
        <w:rPr>
          <w:rFonts w:ascii="Arial" w:eastAsia="Calibri" w:hAnsi="Arial" w:cs="Arial"/>
          <w:kern w:val="18"/>
          <w:sz w:val="18"/>
          <w:szCs w:val="18"/>
        </w:rPr>
      </w:pPr>
    </w:p>
    <w:p w14:paraId="21A925F5" w14:textId="59BA6D71" w:rsidR="003C1A4B" w:rsidRDefault="003C1A4B" w:rsidP="00CE4A32">
      <w:pPr>
        <w:spacing w:before="60" w:after="0" w:line="240" w:lineRule="auto"/>
        <w:rPr>
          <w:rFonts w:ascii="Arial" w:eastAsia="Calibri" w:hAnsi="Arial" w:cs="Arial"/>
          <w:kern w:val="18"/>
          <w:sz w:val="18"/>
          <w:szCs w:val="18"/>
        </w:rPr>
      </w:pPr>
    </w:p>
    <w:p w14:paraId="60057A51" w14:textId="77777777" w:rsidR="003C1A4B" w:rsidRDefault="003C1A4B" w:rsidP="00CE4A32">
      <w:pPr>
        <w:spacing w:before="60" w:after="0" w:line="240" w:lineRule="auto"/>
        <w:rPr>
          <w:rFonts w:ascii="Arial" w:eastAsia="Calibri" w:hAnsi="Arial" w:cs="Arial"/>
          <w:kern w:val="18"/>
          <w:sz w:val="18"/>
          <w:szCs w:val="18"/>
        </w:rPr>
      </w:pPr>
    </w:p>
    <w:p w14:paraId="43A0DE13" w14:textId="600821DB" w:rsidR="00CE4A32" w:rsidRDefault="00CE4A32" w:rsidP="00CE4A32">
      <w:pPr>
        <w:spacing w:before="60" w:after="0" w:line="240" w:lineRule="auto"/>
        <w:rPr>
          <w:rFonts w:ascii="Arial" w:eastAsia="Calibri" w:hAnsi="Arial" w:cs="Arial"/>
          <w:kern w:val="18"/>
          <w:sz w:val="18"/>
          <w:szCs w:val="18"/>
        </w:rPr>
      </w:pPr>
    </w:p>
    <w:p w14:paraId="3307B849" w14:textId="74B49BD7" w:rsidR="00CE4A32" w:rsidRDefault="00CE4A32" w:rsidP="00CE4A32">
      <w:pPr>
        <w:spacing w:before="60" w:after="0" w:line="240" w:lineRule="auto"/>
        <w:rPr>
          <w:rFonts w:ascii="Arial" w:eastAsia="Calibri" w:hAnsi="Arial" w:cs="Arial"/>
          <w:kern w:val="18"/>
          <w:sz w:val="18"/>
          <w:szCs w:val="18"/>
        </w:rPr>
      </w:pPr>
    </w:p>
    <w:p w14:paraId="7C340F13" w14:textId="77777777" w:rsidR="00CE4A32" w:rsidRPr="00CE4A32" w:rsidRDefault="00CE4A32" w:rsidP="00CE4A32">
      <w:pPr>
        <w:spacing w:before="60" w:after="0" w:line="240" w:lineRule="auto"/>
        <w:rPr>
          <w:rFonts w:ascii="Arial" w:eastAsia="Calibri" w:hAnsi="Arial" w:cs="Arial"/>
          <w:kern w:val="18"/>
          <w:sz w:val="18"/>
          <w:szCs w:val="18"/>
        </w:rPr>
      </w:pPr>
    </w:p>
    <w:p w14:paraId="0A4AD79D" w14:textId="77777777" w:rsidR="00CE4A32" w:rsidRPr="00CE4A32" w:rsidRDefault="00CE4A32" w:rsidP="00CE4A32">
      <w:pPr>
        <w:spacing w:before="60" w:after="0" w:line="240" w:lineRule="auto"/>
        <w:rPr>
          <w:rFonts w:ascii="Arial" w:eastAsia="Calibri" w:hAnsi="Arial" w:cs="Arial"/>
          <w:b/>
          <w:kern w:val="18"/>
          <w:sz w:val="18"/>
          <w:szCs w:val="18"/>
          <w:u w:val="single"/>
        </w:rPr>
      </w:pPr>
      <w:r w:rsidRPr="00CE4A32">
        <w:rPr>
          <w:rFonts w:ascii="Arial" w:eastAsia="Calibri" w:hAnsi="Arial" w:cs="Arial"/>
          <w:b/>
          <w:kern w:val="18"/>
          <w:sz w:val="18"/>
          <w:szCs w:val="18"/>
          <w:u w:val="single"/>
        </w:rPr>
        <w:lastRenderedPageBreak/>
        <w:t>ΠΑΡΑΡΤΗΜΑ ΙΙ</w:t>
      </w:r>
    </w:p>
    <w:p w14:paraId="743E48D8" w14:textId="77777777" w:rsidR="00CE4A32" w:rsidRPr="00CE4A32" w:rsidRDefault="00CE4A32" w:rsidP="00CE4A32">
      <w:pPr>
        <w:spacing w:before="60" w:after="120" w:line="240" w:lineRule="auto"/>
        <w:rPr>
          <w:rFonts w:ascii="Arial" w:eastAsia="Calibri" w:hAnsi="Arial" w:cs="Arial"/>
          <w:b/>
          <w:kern w:val="18"/>
          <w:sz w:val="18"/>
          <w:szCs w:val="18"/>
          <w:u w:val="single"/>
        </w:rPr>
      </w:pPr>
    </w:p>
    <w:p w14:paraId="147D8A1F" w14:textId="77777777" w:rsidR="00CE4A32" w:rsidRPr="00CE4A32" w:rsidRDefault="00CE4A32" w:rsidP="00CE4A32">
      <w:pPr>
        <w:spacing w:before="60" w:after="120" w:line="240" w:lineRule="auto"/>
        <w:rPr>
          <w:rFonts w:ascii="Arial" w:eastAsia="Calibri" w:hAnsi="Arial" w:cs="Arial"/>
          <w:b/>
          <w:kern w:val="18"/>
          <w:sz w:val="18"/>
          <w:szCs w:val="18"/>
          <w:u w:val="single"/>
        </w:rPr>
      </w:pPr>
      <w:r w:rsidRPr="00CE4A32">
        <w:rPr>
          <w:rFonts w:ascii="Arial" w:eastAsia="Calibri" w:hAnsi="Arial" w:cs="Arial"/>
          <w:b/>
          <w:kern w:val="18"/>
          <w:sz w:val="18"/>
          <w:szCs w:val="18"/>
          <w:u w:val="single"/>
        </w:rPr>
        <w:t>Κριτήρια Αξιολόγησης</w:t>
      </w:r>
    </w:p>
    <w:p w14:paraId="2F288049" w14:textId="77777777" w:rsidR="00CE4A32" w:rsidRPr="00CE4A32" w:rsidRDefault="00CE4A32" w:rsidP="00CE4A32">
      <w:pPr>
        <w:spacing w:before="60" w:after="120" w:line="240" w:lineRule="auto"/>
        <w:rPr>
          <w:rFonts w:ascii="Arial" w:eastAsia="Calibri" w:hAnsi="Arial" w:cs="Arial"/>
          <w:b/>
          <w:kern w:val="18"/>
          <w:sz w:val="18"/>
          <w:szCs w:val="18"/>
        </w:rPr>
      </w:pPr>
    </w:p>
    <w:tbl>
      <w:tblPr>
        <w:tblStyle w:val="TableGrid"/>
        <w:tblW w:w="9809" w:type="dxa"/>
        <w:jc w:val="center"/>
        <w:tblLook w:val="04A0" w:firstRow="1" w:lastRow="0" w:firstColumn="1" w:lastColumn="0" w:noHBand="0" w:noVBand="1"/>
      </w:tblPr>
      <w:tblGrid>
        <w:gridCol w:w="578"/>
        <w:gridCol w:w="8099"/>
        <w:gridCol w:w="1132"/>
      </w:tblGrid>
      <w:tr w:rsidR="00CE4A32" w:rsidRPr="00CE4A32" w14:paraId="16FDB90F" w14:textId="77777777" w:rsidTr="00D03897">
        <w:trPr>
          <w:trHeight w:val="213"/>
          <w:jc w:val="center"/>
        </w:trPr>
        <w:tc>
          <w:tcPr>
            <w:tcW w:w="586" w:type="dxa"/>
          </w:tcPr>
          <w:p w14:paraId="3FCE2CC3" w14:textId="77777777" w:rsidR="00CE4A32" w:rsidRPr="00CE4A32" w:rsidRDefault="00CE4A32" w:rsidP="00CE4A32">
            <w:pPr>
              <w:spacing w:before="60"/>
              <w:rPr>
                <w:rFonts w:ascii="Arial" w:eastAsia="Calibri" w:hAnsi="Arial" w:cs="Arial"/>
                <w:b/>
                <w:kern w:val="18"/>
                <w:sz w:val="18"/>
                <w:szCs w:val="18"/>
              </w:rPr>
            </w:pPr>
            <w:r w:rsidRPr="00CE4A32">
              <w:rPr>
                <w:rFonts w:ascii="Arial" w:eastAsia="Calibri" w:hAnsi="Arial" w:cs="Arial"/>
                <w:b/>
                <w:kern w:val="18"/>
                <w:sz w:val="18"/>
                <w:szCs w:val="18"/>
              </w:rPr>
              <w:t>Α/Α</w:t>
            </w:r>
          </w:p>
        </w:tc>
        <w:tc>
          <w:tcPr>
            <w:tcW w:w="8903" w:type="dxa"/>
          </w:tcPr>
          <w:p w14:paraId="6398102D" w14:textId="77777777" w:rsidR="00CE4A32" w:rsidRPr="00CE4A32" w:rsidRDefault="00CE4A32" w:rsidP="00CE4A32">
            <w:pPr>
              <w:spacing w:before="60"/>
              <w:rPr>
                <w:rFonts w:ascii="Arial" w:eastAsia="Calibri" w:hAnsi="Arial" w:cs="Arial"/>
                <w:b/>
                <w:kern w:val="18"/>
                <w:sz w:val="18"/>
                <w:szCs w:val="18"/>
              </w:rPr>
            </w:pPr>
            <w:proofErr w:type="spellStart"/>
            <w:r w:rsidRPr="00CE4A32">
              <w:rPr>
                <w:rFonts w:ascii="Arial" w:eastAsia="Calibri" w:hAnsi="Arial" w:cs="Arial"/>
                <w:b/>
                <w:kern w:val="18"/>
                <w:sz w:val="18"/>
                <w:szCs w:val="18"/>
              </w:rPr>
              <w:t>Κριτήριο</w:t>
            </w:r>
            <w:proofErr w:type="spellEnd"/>
          </w:p>
          <w:p w14:paraId="5BB1784B" w14:textId="77777777" w:rsidR="00CE4A32" w:rsidRPr="00CE4A32" w:rsidRDefault="00CE4A32" w:rsidP="00CE4A32">
            <w:pPr>
              <w:spacing w:before="60"/>
              <w:rPr>
                <w:rFonts w:ascii="Arial" w:eastAsia="Calibri" w:hAnsi="Arial" w:cs="Arial"/>
                <w:b/>
                <w:kern w:val="18"/>
                <w:sz w:val="18"/>
                <w:szCs w:val="18"/>
              </w:rPr>
            </w:pPr>
          </w:p>
        </w:tc>
        <w:tc>
          <w:tcPr>
            <w:tcW w:w="1150" w:type="dxa"/>
          </w:tcPr>
          <w:p w14:paraId="4260CF4E" w14:textId="77777777" w:rsidR="00CE4A32" w:rsidRPr="00CE4A32" w:rsidRDefault="00CE4A32" w:rsidP="00CE4A32">
            <w:pPr>
              <w:spacing w:before="60"/>
              <w:rPr>
                <w:rFonts w:ascii="Arial" w:eastAsia="Calibri" w:hAnsi="Arial" w:cs="Arial"/>
                <w:b/>
                <w:kern w:val="18"/>
                <w:sz w:val="18"/>
                <w:szCs w:val="18"/>
              </w:rPr>
            </w:pPr>
            <w:proofErr w:type="spellStart"/>
            <w:r w:rsidRPr="00CE4A32">
              <w:rPr>
                <w:rFonts w:ascii="Arial" w:eastAsia="Calibri" w:hAnsi="Arial" w:cs="Arial"/>
                <w:b/>
                <w:kern w:val="18"/>
                <w:sz w:val="18"/>
                <w:szCs w:val="18"/>
              </w:rPr>
              <w:t>Ποσοστό</w:t>
            </w:r>
            <w:proofErr w:type="spellEnd"/>
          </w:p>
        </w:tc>
      </w:tr>
      <w:tr w:rsidR="00CE4A32" w:rsidRPr="00CE4A32" w14:paraId="70CEC3CF" w14:textId="77777777" w:rsidTr="00D03897">
        <w:trPr>
          <w:trHeight w:val="886"/>
          <w:jc w:val="center"/>
        </w:trPr>
        <w:tc>
          <w:tcPr>
            <w:tcW w:w="586" w:type="dxa"/>
          </w:tcPr>
          <w:p w14:paraId="1EB12023" w14:textId="77777777" w:rsidR="00CE4A32" w:rsidRPr="00CE4A32" w:rsidRDefault="00CE4A32" w:rsidP="00CE4A32">
            <w:pPr>
              <w:spacing w:before="60"/>
              <w:rPr>
                <w:rFonts w:ascii="Arial" w:eastAsia="Calibri" w:hAnsi="Arial" w:cs="Arial"/>
                <w:b/>
                <w:kern w:val="18"/>
                <w:sz w:val="18"/>
                <w:szCs w:val="18"/>
              </w:rPr>
            </w:pPr>
            <w:r w:rsidRPr="00CE4A32">
              <w:rPr>
                <w:rFonts w:ascii="Arial" w:eastAsia="Calibri" w:hAnsi="Arial" w:cs="Arial"/>
                <w:b/>
                <w:kern w:val="18"/>
                <w:sz w:val="18"/>
                <w:szCs w:val="18"/>
              </w:rPr>
              <w:t>1</w:t>
            </w:r>
          </w:p>
        </w:tc>
        <w:tc>
          <w:tcPr>
            <w:tcW w:w="8903" w:type="dxa"/>
          </w:tcPr>
          <w:p w14:paraId="531758AD" w14:textId="77777777" w:rsidR="00CE4A32" w:rsidRPr="00BD236E" w:rsidRDefault="00CE4A32" w:rsidP="00CE4A32">
            <w:pPr>
              <w:spacing w:before="60"/>
              <w:rPr>
                <w:rFonts w:ascii="Arial" w:eastAsia="Calibri" w:hAnsi="Arial" w:cs="Arial"/>
                <w:sz w:val="18"/>
                <w:szCs w:val="18"/>
                <w:lang w:val="el-GR"/>
              </w:rPr>
            </w:pPr>
            <w:r w:rsidRPr="00CE4A32">
              <w:rPr>
                <w:rFonts w:ascii="Arial" w:eastAsia="Calibri" w:hAnsi="Arial" w:cs="Arial"/>
                <w:sz w:val="18"/>
                <w:szCs w:val="18"/>
                <w:lang w:val="el-GR"/>
              </w:rPr>
              <w:t xml:space="preserve">Ο προϋπολογισμός είναι αιτιολογημένος, αναλυτικός και περιλαμβάνει λεπτομερή καταμερισμό του κόστους </w:t>
            </w:r>
          </w:p>
          <w:p w14:paraId="4BBA5C8A" w14:textId="77777777" w:rsidR="00BD236E" w:rsidRPr="00BD236E" w:rsidRDefault="00BD236E" w:rsidP="00BD236E">
            <w:pPr>
              <w:spacing w:line="276" w:lineRule="auto"/>
              <w:contextualSpacing/>
              <w:jc w:val="both"/>
              <w:rPr>
                <w:rFonts w:ascii="Arial" w:eastAsia="Times New Roman" w:hAnsi="Arial" w:cs="Arial"/>
                <w:sz w:val="24"/>
                <w:szCs w:val="24"/>
                <w:lang w:val="el-GR"/>
              </w:rPr>
            </w:pPr>
          </w:p>
          <w:p w14:paraId="59D74C7D" w14:textId="324BA20B" w:rsidR="00BD236E" w:rsidRPr="00BD236E" w:rsidRDefault="00BD236E" w:rsidP="00BD236E">
            <w:pPr>
              <w:spacing w:line="276" w:lineRule="auto"/>
              <w:contextualSpacing/>
              <w:jc w:val="both"/>
              <w:rPr>
                <w:rFonts w:ascii="Arial" w:eastAsia="Calibri" w:hAnsi="Arial" w:cs="Arial"/>
                <w:sz w:val="18"/>
                <w:szCs w:val="18"/>
                <w:lang w:val="el-GR"/>
              </w:rPr>
            </w:pPr>
            <w:r w:rsidRPr="00577E5F">
              <w:rPr>
                <w:rFonts w:ascii="Arial" w:eastAsia="Times New Roman" w:hAnsi="Arial" w:cs="Arial"/>
                <w:sz w:val="18"/>
                <w:szCs w:val="18"/>
                <w:lang w:val="el-GR"/>
              </w:rPr>
              <w:t>Σημειώνεται ότι σε ότι αφορά τον Προϋπολογισμό που υποβάλλεται για λειτουργία του εκάστοτε προγράμματος δίνεται το περιθώριο της τάξεως του 10% έτσι ώστε να μπορούν να γίνονται μεταφορές κονδυλίων ανάμεσα στα προσυπολογιζόμενα</w:t>
            </w:r>
            <w:r w:rsidRPr="00577E5F">
              <w:rPr>
                <w:rFonts w:ascii="Arial" w:eastAsia="Times New Roman" w:hAnsi="Arial" w:cs="Arial"/>
                <w:sz w:val="18"/>
                <w:szCs w:val="18"/>
              </w:rPr>
              <w:t> </w:t>
            </w:r>
            <w:r w:rsidRPr="00577E5F">
              <w:rPr>
                <w:rFonts w:ascii="Arial" w:eastAsia="Times New Roman" w:hAnsi="Arial" w:cs="Arial"/>
                <w:sz w:val="18"/>
                <w:szCs w:val="18"/>
                <w:lang w:val="el-GR"/>
              </w:rPr>
              <w:t xml:space="preserve"> έξοδα.</w:t>
            </w:r>
          </w:p>
          <w:p w14:paraId="0C2A8E39" w14:textId="3BA20E9C" w:rsidR="00BD236E" w:rsidRPr="00CE4A32" w:rsidRDefault="00BD236E" w:rsidP="00CE4A32">
            <w:pPr>
              <w:spacing w:before="60"/>
              <w:rPr>
                <w:rFonts w:ascii="Arial" w:eastAsia="Calibri" w:hAnsi="Arial" w:cs="Arial"/>
                <w:kern w:val="18"/>
                <w:sz w:val="18"/>
                <w:szCs w:val="18"/>
                <w:lang w:val="el-GR"/>
              </w:rPr>
            </w:pPr>
          </w:p>
        </w:tc>
        <w:tc>
          <w:tcPr>
            <w:tcW w:w="1150" w:type="dxa"/>
          </w:tcPr>
          <w:p w14:paraId="579EDA53" w14:textId="77777777" w:rsidR="00CE4A32" w:rsidRPr="00CE4A32" w:rsidRDefault="00CE4A32" w:rsidP="00CE4A32">
            <w:pPr>
              <w:spacing w:before="60"/>
              <w:rPr>
                <w:rFonts w:ascii="Arial" w:eastAsia="Calibri" w:hAnsi="Arial" w:cs="Arial"/>
                <w:kern w:val="18"/>
                <w:sz w:val="18"/>
                <w:szCs w:val="18"/>
              </w:rPr>
            </w:pPr>
            <w:r w:rsidRPr="00CE4A32">
              <w:rPr>
                <w:rFonts w:ascii="Arial" w:eastAsia="Calibri" w:hAnsi="Arial" w:cs="Arial"/>
                <w:kern w:val="18"/>
                <w:sz w:val="18"/>
                <w:szCs w:val="18"/>
              </w:rPr>
              <w:t>10%</w:t>
            </w:r>
          </w:p>
          <w:p w14:paraId="042A9625" w14:textId="77777777" w:rsidR="00CE4A32" w:rsidRPr="00CE4A32" w:rsidRDefault="00CE4A32" w:rsidP="00CE4A32">
            <w:pPr>
              <w:spacing w:before="60"/>
              <w:rPr>
                <w:rFonts w:ascii="Arial" w:eastAsia="Calibri" w:hAnsi="Arial" w:cs="Arial"/>
                <w:kern w:val="18"/>
                <w:sz w:val="18"/>
                <w:szCs w:val="18"/>
              </w:rPr>
            </w:pPr>
          </w:p>
        </w:tc>
      </w:tr>
      <w:tr w:rsidR="00CE4A32" w:rsidRPr="00CE4A32" w14:paraId="5C530803" w14:textId="77777777" w:rsidTr="00D03897">
        <w:trPr>
          <w:trHeight w:val="1017"/>
          <w:jc w:val="center"/>
        </w:trPr>
        <w:tc>
          <w:tcPr>
            <w:tcW w:w="586" w:type="dxa"/>
          </w:tcPr>
          <w:p w14:paraId="473AC925" w14:textId="77777777" w:rsidR="00CE4A32" w:rsidRPr="00CE4A32" w:rsidRDefault="00CE4A32" w:rsidP="00CE4A32">
            <w:pPr>
              <w:spacing w:before="60"/>
              <w:rPr>
                <w:rFonts w:ascii="Arial" w:eastAsia="Calibri" w:hAnsi="Arial" w:cs="Arial"/>
                <w:b/>
                <w:kern w:val="18"/>
                <w:sz w:val="18"/>
                <w:szCs w:val="18"/>
                <w:highlight w:val="yellow"/>
              </w:rPr>
            </w:pPr>
            <w:r w:rsidRPr="00CE4A32">
              <w:rPr>
                <w:rFonts w:ascii="Arial" w:eastAsia="Calibri" w:hAnsi="Arial" w:cs="Arial"/>
                <w:b/>
                <w:kern w:val="18"/>
                <w:sz w:val="18"/>
                <w:szCs w:val="18"/>
              </w:rPr>
              <w:t>2</w:t>
            </w:r>
          </w:p>
        </w:tc>
        <w:tc>
          <w:tcPr>
            <w:tcW w:w="8903" w:type="dxa"/>
          </w:tcPr>
          <w:p w14:paraId="35436E7A" w14:textId="77777777" w:rsidR="00CE4A32" w:rsidRPr="00CE4A32" w:rsidRDefault="00CE4A32" w:rsidP="00CE4A32">
            <w:pPr>
              <w:spacing w:before="60"/>
              <w:rPr>
                <w:rFonts w:ascii="Arial" w:eastAsia="Calibri" w:hAnsi="Arial" w:cs="Arial"/>
                <w:kern w:val="18"/>
                <w:sz w:val="18"/>
                <w:szCs w:val="18"/>
                <w:lang w:val="el-GR"/>
              </w:rPr>
            </w:pPr>
            <w:r w:rsidRPr="00CE4A32">
              <w:rPr>
                <w:rFonts w:ascii="Arial" w:eastAsia="Calibri" w:hAnsi="Arial" w:cs="Arial"/>
                <w:kern w:val="18"/>
                <w:sz w:val="18"/>
                <w:szCs w:val="18"/>
                <w:lang w:val="el-GR"/>
              </w:rPr>
              <w:t>Φορέας (θα ληφθεί υπόψη το πεδίο δράσης του αιτητή)</w:t>
            </w:r>
          </w:p>
          <w:p w14:paraId="76F21695" w14:textId="77777777" w:rsidR="00CE4A32" w:rsidRPr="00CE4A32" w:rsidRDefault="00CE4A32" w:rsidP="00CE4A32">
            <w:pPr>
              <w:spacing w:before="60"/>
              <w:rPr>
                <w:rFonts w:ascii="Arial" w:eastAsia="Calibri" w:hAnsi="Arial" w:cs="Arial"/>
                <w:kern w:val="18"/>
                <w:sz w:val="18"/>
                <w:szCs w:val="18"/>
                <w:lang w:val="el-GR"/>
              </w:rPr>
            </w:pPr>
            <w:r w:rsidRPr="00CE4A32">
              <w:rPr>
                <w:rFonts w:ascii="Arial" w:eastAsia="Calibri" w:hAnsi="Arial" w:cs="Arial"/>
                <w:kern w:val="18"/>
                <w:sz w:val="18"/>
                <w:szCs w:val="18"/>
                <w:lang w:val="el-GR"/>
              </w:rPr>
              <w:t>Βιογραφικά σημειώματα (θα ληφθούν υπόψη η αντιστοιχία των προσόντων με τις προεκτεινόμενες δράσεις του προγράμματος)</w:t>
            </w:r>
          </w:p>
          <w:p w14:paraId="12C54C3F" w14:textId="77777777" w:rsidR="00CE4A32" w:rsidRPr="00CE4A32" w:rsidRDefault="00CE4A32" w:rsidP="00CE4A32">
            <w:pPr>
              <w:jc w:val="both"/>
              <w:rPr>
                <w:rFonts w:ascii="Arial" w:hAnsi="Arial" w:cs="Arial"/>
                <w:sz w:val="18"/>
                <w:szCs w:val="18"/>
                <w:lang w:val="el-GR"/>
              </w:rPr>
            </w:pPr>
          </w:p>
          <w:p w14:paraId="4D412E15" w14:textId="3AF7C75A" w:rsidR="00CE4A32" w:rsidRPr="00CE4A32" w:rsidRDefault="00CE4A32" w:rsidP="00CE4A32">
            <w:pPr>
              <w:jc w:val="both"/>
              <w:rPr>
                <w:rFonts w:ascii="Arial" w:hAnsi="Arial" w:cs="Arial"/>
                <w:sz w:val="18"/>
                <w:szCs w:val="18"/>
                <w:lang w:val="el-GR"/>
              </w:rPr>
            </w:pPr>
            <w:r w:rsidRPr="00577E5F">
              <w:rPr>
                <w:rFonts w:ascii="Arial" w:hAnsi="Arial" w:cs="Arial"/>
                <w:sz w:val="18"/>
                <w:szCs w:val="18"/>
                <w:lang w:val="el-GR"/>
              </w:rPr>
              <w:t>Σημειώνεται ότι επιπρόσθετο ποσοστό αξιολόγησης θα δίνεται σε φορέα υλοποίησης που ήδη δραστηριοποιείται στην περιοχή στόχου.</w:t>
            </w:r>
          </w:p>
          <w:p w14:paraId="40595148" w14:textId="77777777" w:rsidR="00CE4A32" w:rsidRPr="00CE4A32" w:rsidRDefault="00CE4A32" w:rsidP="00CE4A32">
            <w:pPr>
              <w:spacing w:before="60"/>
              <w:rPr>
                <w:rFonts w:ascii="Arial" w:eastAsia="Calibri" w:hAnsi="Arial" w:cs="Arial"/>
                <w:kern w:val="18"/>
                <w:sz w:val="18"/>
                <w:szCs w:val="18"/>
                <w:lang w:val="el-GR"/>
              </w:rPr>
            </w:pPr>
          </w:p>
        </w:tc>
        <w:tc>
          <w:tcPr>
            <w:tcW w:w="1150" w:type="dxa"/>
          </w:tcPr>
          <w:p w14:paraId="3D901A70" w14:textId="77777777" w:rsidR="00CE4A32" w:rsidRPr="00CE4A32" w:rsidRDefault="00CE4A32" w:rsidP="00CE4A32">
            <w:pPr>
              <w:spacing w:before="60"/>
              <w:rPr>
                <w:rFonts w:ascii="Arial" w:eastAsia="Calibri" w:hAnsi="Arial" w:cs="Arial"/>
                <w:kern w:val="18"/>
                <w:sz w:val="18"/>
                <w:szCs w:val="18"/>
              </w:rPr>
            </w:pPr>
            <w:r w:rsidRPr="00CE4A32">
              <w:rPr>
                <w:rFonts w:ascii="Arial" w:eastAsia="Calibri" w:hAnsi="Arial" w:cs="Arial"/>
                <w:kern w:val="18"/>
                <w:sz w:val="18"/>
                <w:szCs w:val="18"/>
              </w:rPr>
              <w:t>10%</w:t>
            </w:r>
          </w:p>
        </w:tc>
      </w:tr>
      <w:tr w:rsidR="00CE4A32" w:rsidRPr="00CE4A32" w14:paraId="35F24864" w14:textId="77777777" w:rsidTr="00D03897">
        <w:trPr>
          <w:trHeight w:val="942"/>
          <w:jc w:val="center"/>
        </w:trPr>
        <w:tc>
          <w:tcPr>
            <w:tcW w:w="586" w:type="dxa"/>
            <w:shd w:val="clear" w:color="auto" w:fill="FFFFFF" w:themeFill="background1"/>
          </w:tcPr>
          <w:p w14:paraId="7867464F" w14:textId="77777777" w:rsidR="00CE4A32" w:rsidRPr="00CE4A32" w:rsidRDefault="00CE4A32" w:rsidP="00CE4A32">
            <w:pPr>
              <w:spacing w:before="60"/>
              <w:rPr>
                <w:rFonts w:ascii="Arial" w:eastAsia="Calibri" w:hAnsi="Arial" w:cs="Arial"/>
                <w:b/>
                <w:kern w:val="18"/>
                <w:sz w:val="18"/>
                <w:szCs w:val="18"/>
                <w:highlight w:val="yellow"/>
              </w:rPr>
            </w:pPr>
            <w:r w:rsidRPr="00CE4A32">
              <w:rPr>
                <w:rFonts w:ascii="Arial" w:eastAsia="Calibri" w:hAnsi="Arial" w:cs="Arial"/>
                <w:b/>
                <w:kern w:val="18"/>
                <w:sz w:val="18"/>
                <w:szCs w:val="18"/>
              </w:rPr>
              <w:t>3</w:t>
            </w:r>
          </w:p>
        </w:tc>
        <w:tc>
          <w:tcPr>
            <w:tcW w:w="8903" w:type="dxa"/>
            <w:shd w:val="clear" w:color="auto" w:fill="FFFFFF" w:themeFill="background1"/>
          </w:tcPr>
          <w:p w14:paraId="2D014221" w14:textId="77777777" w:rsidR="00CE4A32" w:rsidRPr="00CE4A32" w:rsidRDefault="00CE4A32" w:rsidP="00CE4A32">
            <w:pPr>
              <w:spacing w:before="60"/>
              <w:rPr>
                <w:rFonts w:ascii="Arial" w:eastAsia="Calibri" w:hAnsi="Arial" w:cs="Arial"/>
                <w:kern w:val="18"/>
                <w:sz w:val="18"/>
                <w:szCs w:val="18"/>
                <w:lang w:val="el-GR"/>
              </w:rPr>
            </w:pPr>
            <w:r w:rsidRPr="00CE4A32">
              <w:rPr>
                <w:rFonts w:ascii="Arial" w:eastAsia="Calibri" w:hAnsi="Arial" w:cs="Arial"/>
                <w:kern w:val="18"/>
                <w:sz w:val="18"/>
                <w:szCs w:val="18"/>
                <w:lang w:val="el-GR"/>
              </w:rPr>
              <w:t xml:space="preserve">Λεπτομερής περιγραφή της διαδικασίας εντοπισμού ευάλωτων ομάδων και η εκτίμηση αναγκών των συμμετεχόντων. </w:t>
            </w:r>
          </w:p>
          <w:p w14:paraId="2452C887" w14:textId="77777777" w:rsidR="00CE4A32" w:rsidRPr="00CE4A32" w:rsidRDefault="00CE4A32" w:rsidP="00CE4A32">
            <w:pPr>
              <w:spacing w:before="60"/>
              <w:rPr>
                <w:rFonts w:ascii="Arial" w:eastAsia="Calibri" w:hAnsi="Arial" w:cs="Arial"/>
                <w:kern w:val="18"/>
                <w:sz w:val="18"/>
                <w:szCs w:val="18"/>
                <w:lang w:val="el-GR"/>
              </w:rPr>
            </w:pPr>
            <w:r w:rsidRPr="00CE4A32">
              <w:rPr>
                <w:rFonts w:ascii="Arial" w:eastAsia="Calibri" w:hAnsi="Arial" w:cs="Arial"/>
                <w:sz w:val="18"/>
                <w:szCs w:val="18"/>
                <w:lang w:val="el-GR"/>
              </w:rPr>
              <w:t xml:space="preserve"> </w:t>
            </w:r>
          </w:p>
        </w:tc>
        <w:tc>
          <w:tcPr>
            <w:tcW w:w="1150" w:type="dxa"/>
          </w:tcPr>
          <w:p w14:paraId="16E3A309" w14:textId="77777777" w:rsidR="00CE4A32" w:rsidRPr="00CE4A32" w:rsidRDefault="00CE4A32" w:rsidP="00CE4A32">
            <w:pPr>
              <w:spacing w:before="60"/>
              <w:rPr>
                <w:rFonts w:ascii="Arial" w:eastAsia="Calibri" w:hAnsi="Arial" w:cs="Arial"/>
                <w:kern w:val="18"/>
                <w:sz w:val="18"/>
                <w:szCs w:val="18"/>
              </w:rPr>
            </w:pPr>
            <w:r w:rsidRPr="00CE4A32">
              <w:rPr>
                <w:rFonts w:ascii="Arial" w:eastAsia="Calibri" w:hAnsi="Arial" w:cs="Arial"/>
                <w:kern w:val="18"/>
                <w:sz w:val="18"/>
                <w:szCs w:val="18"/>
              </w:rPr>
              <w:t>20%</w:t>
            </w:r>
          </w:p>
        </w:tc>
      </w:tr>
      <w:tr w:rsidR="00CE4A32" w:rsidRPr="00CE4A32" w14:paraId="4BFB2507" w14:textId="77777777" w:rsidTr="00D03897">
        <w:trPr>
          <w:trHeight w:val="1271"/>
          <w:jc w:val="center"/>
        </w:trPr>
        <w:tc>
          <w:tcPr>
            <w:tcW w:w="586" w:type="dxa"/>
          </w:tcPr>
          <w:p w14:paraId="2AD0000B" w14:textId="77777777" w:rsidR="00CE4A32" w:rsidRPr="00CE4A32" w:rsidRDefault="00CE4A32" w:rsidP="00CE4A32">
            <w:pPr>
              <w:spacing w:before="60"/>
              <w:rPr>
                <w:rFonts w:ascii="Arial" w:eastAsia="Calibri" w:hAnsi="Arial" w:cs="Arial"/>
                <w:b/>
                <w:kern w:val="18"/>
                <w:sz w:val="18"/>
                <w:szCs w:val="18"/>
              </w:rPr>
            </w:pPr>
            <w:r w:rsidRPr="00CE4A32">
              <w:rPr>
                <w:rFonts w:ascii="Arial" w:eastAsia="Calibri" w:hAnsi="Arial" w:cs="Arial"/>
                <w:b/>
                <w:kern w:val="18"/>
                <w:sz w:val="18"/>
                <w:szCs w:val="18"/>
              </w:rPr>
              <w:t>4</w:t>
            </w:r>
          </w:p>
        </w:tc>
        <w:tc>
          <w:tcPr>
            <w:tcW w:w="8903" w:type="dxa"/>
          </w:tcPr>
          <w:p w14:paraId="089E6610" w14:textId="77777777" w:rsidR="00CE4A32" w:rsidRPr="00CE4A32" w:rsidRDefault="00CE4A32" w:rsidP="00CE4A32">
            <w:pPr>
              <w:spacing w:before="60"/>
              <w:rPr>
                <w:rFonts w:ascii="Arial" w:eastAsia="Calibri" w:hAnsi="Arial" w:cs="Arial"/>
                <w:sz w:val="18"/>
                <w:szCs w:val="18"/>
                <w:lang w:val="el-GR"/>
              </w:rPr>
            </w:pPr>
            <w:r w:rsidRPr="00CE4A32">
              <w:rPr>
                <w:rFonts w:ascii="Arial" w:eastAsia="Calibri" w:hAnsi="Arial" w:cs="Arial"/>
                <w:sz w:val="18"/>
                <w:szCs w:val="18"/>
                <w:lang w:val="el-GR"/>
              </w:rPr>
              <w:t xml:space="preserve">Η αίτηση καθορίζει με σαφήνεια λειτουργικούς στόχους και τις αντίστοιχες δράσεις </w:t>
            </w:r>
          </w:p>
          <w:p w14:paraId="3FBE32E7" w14:textId="77777777" w:rsidR="00CE4A32" w:rsidRPr="00CE4A32" w:rsidRDefault="00CE4A32" w:rsidP="00CE4A32">
            <w:pPr>
              <w:spacing w:before="60"/>
              <w:rPr>
                <w:rFonts w:ascii="Arial" w:eastAsia="Calibri" w:hAnsi="Arial" w:cs="Arial"/>
                <w:kern w:val="18"/>
                <w:sz w:val="18"/>
                <w:szCs w:val="18"/>
                <w:lang w:val="el-GR"/>
              </w:rPr>
            </w:pPr>
          </w:p>
        </w:tc>
        <w:tc>
          <w:tcPr>
            <w:tcW w:w="1150" w:type="dxa"/>
          </w:tcPr>
          <w:p w14:paraId="7EB39F81" w14:textId="77777777" w:rsidR="00CE4A32" w:rsidRPr="00CE4A32" w:rsidRDefault="00CE4A32" w:rsidP="00CE4A32">
            <w:pPr>
              <w:spacing w:before="60"/>
              <w:rPr>
                <w:rFonts w:ascii="Arial" w:eastAsia="Calibri" w:hAnsi="Arial" w:cs="Arial"/>
                <w:kern w:val="18"/>
                <w:sz w:val="18"/>
                <w:szCs w:val="18"/>
                <w:highlight w:val="yellow"/>
              </w:rPr>
            </w:pPr>
            <w:r w:rsidRPr="00CE4A32">
              <w:rPr>
                <w:rFonts w:ascii="Arial" w:eastAsia="Calibri" w:hAnsi="Arial" w:cs="Arial"/>
                <w:kern w:val="18"/>
                <w:sz w:val="18"/>
                <w:szCs w:val="18"/>
              </w:rPr>
              <w:t>40%</w:t>
            </w:r>
          </w:p>
        </w:tc>
      </w:tr>
      <w:tr w:rsidR="00CE4A32" w:rsidRPr="00CE4A32" w14:paraId="4C591627" w14:textId="77777777" w:rsidTr="00D03897">
        <w:trPr>
          <w:trHeight w:val="1389"/>
          <w:jc w:val="center"/>
        </w:trPr>
        <w:tc>
          <w:tcPr>
            <w:tcW w:w="586" w:type="dxa"/>
          </w:tcPr>
          <w:p w14:paraId="7CC85F79" w14:textId="77777777" w:rsidR="00CE4A32" w:rsidRPr="00CE4A32" w:rsidRDefault="00CE4A32" w:rsidP="00CE4A32">
            <w:pPr>
              <w:spacing w:before="60"/>
              <w:rPr>
                <w:rFonts w:ascii="Arial" w:eastAsia="Calibri" w:hAnsi="Arial" w:cs="Arial"/>
                <w:b/>
                <w:kern w:val="18"/>
                <w:sz w:val="18"/>
                <w:szCs w:val="18"/>
              </w:rPr>
            </w:pPr>
            <w:r w:rsidRPr="00CE4A32">
              <w:rPr>
                <w:rFonts w:ascii="Arial" w:eastAsia="Calibri" w:hAnsi="Arial" w:cs="Arial"/>
                <w:b/>
                <w:kern w:val="18"/>
                <w:sz w:val="18"/>
                <w:szCs w:val="18"/>
              </w:rPr>
              <w:t>5</w:t>
            </w:r>
          </w:p>
        </w:tc>
        <w:tc>
          <w:tcPr>
            <w:tcW w:w="8903" w:type="dxa"/>
          </w:tcPr>
          <w:p w14:paraId="2E038E4F" w14:textId="77777777" w:rsidR="00CE4A32" w:rsidRPr="00CE4A32" w:rsidRDefault="00CE4A32" w:rsidP="00CE4A32">
            <w:pPr>
              <w:spacing w:before="60"/>
              <w:rPr>
                <w:rFonts w:ascii="Arial" w:eastAsia="Calibri" w:hAnsi="Arial" w:cs="Arial"/>
                <w:kern w:val="18"/>
                <w:sz w:val="18"/>
                <w:szCs w:val="18"/>
                <w:lang w:val="el-GR"/>
              </w:rPr>
            </w:pPr>
            <w:r w:rsidRPr="00CE4A32">
              <w:rPr>
                <w:rFonts w:ascii="Arial" w:eastAsia="Calibri" w:hAnsi="Arial" w:cs="Arial"/>
                <w:kern w:val="18"/>
                <w:sz w:val="18"/>
                <w:szCs w:val="18"/>
                <w:lang w:val="el-GR"/>
              </w:rPr>
              <w:t>Η αίτηση απορρέει από συνεργασία με άλλους φορείς με στόχο την πολύ-επίπεδη στήριξη ευάλωτων ομάδων</w:t>
            </w:r>
          </w:p>
        </w:tc>
        <w:tc>
          <w:tcPr>
            <w:tcW w:w="1150" w:type="dxa"/>
          </w:tcPr>
          <w:p w14:paraId="59772F29" w14:textId="77777777" w:rsidR="00CE4A32" w:rsidRPr="00CE4A32" w:rsidRDefault="00CE4A32" w:rsidP="00CE4A32">
            <w:pPr>
              <w:spacing w:before="60"/>
              <w:rPr>
                <w:rFonts w:ascii="Arial" w:eastAsia="Calibri" w:hAnsi="Arial" w:cs="Arial"/>
                <w:kern w:val="18"/>
                <w:sz w:val="18"/>
                <w:szCs w:val="18"/>
              </w:rPr>
            </w:pPr>
            <w:r w:rsidRPr="00CE4A32">
              <w:rPr>
                <w:rFonts w:ascii="Arial" w:eastAsia="Calibri" w:hAnsi="Arial" w:cs="Arial"/>
                <w:kern w:val="18"/>
                <w:sz w:val="18"/>
                <w:szCs w:val="18"/>
              </w:rPr>
              <w:t>10%</w:t>
            </w:r>
          </w:p>
        </w:tc>
      </w:tr>
      <w:tr w:rsidR="00CE4A32" w:rsidRPr="00CE4A32" w14:paraId="6362CCB7" w14:textId="77777777" w:rsidTr="00D03897">
        <w:trPr>
          <w:trHeight w:val="1629"/>
          <w:jc w:val="center"/>
        </w:trPr>
        <w:tc>
          <w:tcPr>
            <w:tcW w:w="586" w:type="dxa"/>
          </w:tcPr>
          <w:p w14:paraId="10B3C357" w14:textId="77777777" w:rsidR="00CE4A32" w:rsidRPr="00CE4A32" w:rsidRDefault="00CE4A32" w:rsidP="00CE4A32">
            <w:pPr>
              <w:spacing w:before="60"/>
              <w:rPr>
                <w:rFonts w:ascii="Arial" w:eastAsia="Calibri" w:hAnsi="Arial" w:cs="Arial"/>
                <w:b/>
                <w:kern w:val="18"/>
                <w:sz w:val="18"/>
                <w:szCs w:val="18"/>
              </w:rPr>
            </w:pPr>
            <w:r w:rsidRPr="00CE4A32">
              <w:rPr>
                <w:rFonts w:ascii="Arial" w:eastAsia="Calibri" w:hAnsi="Arial" w:cs="Arial"/>
                <w:b/>
                <w:kern w:val="18"/>
                <w:sz w:val="18"/>
                <w:szCs w:val="18"/>
              </w:rPr>
              <w:t>6</w:t>
            </w:r>
          </w:p>
        </w:tc>
        <w:tc>
          <w:tcPr>
            <w:tcW w:w="8903" w:type="dxa"/>
          </w:tcPr>
          <w:p w14:paraId="5B59AD08" w14:textId="77777777" w:rsidR="00CE4A32" w:rsidRPr="00CE4A32" w:rsidRDefault="00CE4A32" w:rsidP="00CE4A32">
            <w:pPr>
              <w:spacing w:before="60"/>
              <w:rPr>
                <w:rFonts w:ascii="Arial" w:eastAsia="Calibri" w:hAnsi="Arial" w:cs="Arial"/>
                <w:kern w:val="18"/>
                <w:sz w:val="18"/>
                <w:szCs w:val="18"/>
                <w:lang w:val="el-GR"/>
              </w:rPr>
            </w:pPr>
            <w:r w:rsidRPr="00CE4A32">
              <w:rPr>
                <w:rFonts w:ascii="Arial" w:eastAsia="Calibri" w:hAnsi="Arial" w:cs="Arial"/>
                <w:kern w:val="18"/>
                <w:sz w:val="18"/>
                <w:szCs w:val="18"/>
                <w:lang w:val="el-GR"/>
              </w:rPr>
              <w:t>Η αίτηση καθορίζει με σαφήνεια τους δείκτες επιτυχίας των προτεινόμενων στόχων και δραστηριοτήτων</w:t>
            </w:r>
          </w:p>
          <w:p w14:paraId="1A4FF03D" w14:textId="77777777" w:rsidR="00CE4A32" w:rsidRPr="00CE4A32" w:rsidRDefault="00CE4A32" w:rsidP="00CE4A32">
            <w:pPr>
              <w:spacing w:before="60"/>
              <w:rPr>
                <w:rFonts w:ascii="Arial" w:eastAsia="Calibri" w:hAnsi="Arial" w:cs="Arial"/>
                <w:kern w:val="18"/>
                <w:sz w:val="18"/>
                <w:szCs w:val="18"/>
                <w:lang w:val="el-GR"/>
              </w:rPr>
            </w:pPr>
          </w:p>
          <w:p w14:paraId="07C00FF5" w14:textId="77777777" w:rsidR="00CE4A32" w:rsidRPr="00CE4A32" w:rsidRDefault="00CE4A32" w:rsidP="00CE4A32">
            <w:pPr>
              <w:spacing w:before="60"/>
              <w:rPr>
                <w:rFonts w:ascii="Arial" w:eastAsia="Calibri" w:hAnsi="Arial" w:cs="Arial"/>
                <w:kern w:val="18"/>
                <w:sz w:val="18"/>
                <w:szCs w:val="18"/>
                <w:lang w:val="el-GR"/>
              </w:rPr>
            </w:pPr>
          </w:p>
        </w:tc>
        <w:tc>
          <w:tcPr>
            <w:tcW w:w="1150" w:type="dxa"/>
          </w:tcPr>
          <w:p w14:paraId="6E30DB87" w14:textId="77777777" w:rsidR="00CE4A32" w:rsidRPr="00CE4A32" w:rsidRDefault="00CE4A32" w:rsidP="00CE4A32">
            <w:pPr>
              <w:spacing w:before="60"/>
              <w:rPr>
                <w:rFonts w:ascii="Arial" w:eastAsia="Calibri" w:hAnsi="Arial" w:cs="Arial"/>
                <w:kern w:val="18"/>
                <w:sz w:val="18"/>
                <w:szCs w:val="18"/>
              </w:rPr>
            </w:pPr>
            <w:r w:rsidRPr="00CE4A32">
              <w:rPr>
                <w:rFonts w:ascii="Arial" w:eastAsia="Calibri" w:hAnsi="Arial" w:cs="Arial"/>
                <w:kern w:val="18"/>
                <w:sz w:val="18"/>
                <w:szCs w:val="18"/>
              </w:rPr>
              <w:t>10%</w:t>
            </w:r>
          </w:p>
        </w:tc>
      </w:tr>
    </w:tbl>
    <w:p w14:paraId="6054804A" w14:textId="77777777" w:rsidR="00CE4A32" w:rsidRPr="00CE4A32" w:rsidRDefault="00CE4A32" w:rsidP="00CE4A32">
      <w:pPr>
        <w:spacing w:before="60" w:after="0" w:line="240" w:lineRule="auto"/>
        <w:rPr>
          <w:rFonts w:ascii="Arial" w:eastAsia="Calibri" w:hAnsi="Arial" w:cs="Arial"/>
          <w:kern w:val="18"/>
          <w:sz w:val="18"/>
          <w:szCs w:val="18"/>
        </w:rPr>
      </w:pPr>
    </w:p>
    <w:p w14:paraId="0DAC140E" w14:textId="42AAEFD4" w:rsidR="002E2859" w:rsidRPr="0067628F" w:rsidRDefault="002E2859">
      <w:pPr>
        <w:rPr>
          <w:sz w:val="24"/>
          <w:szCs w:val="24"/>
        </w:rPr>
      </w:pPr>
    </w:p>
    <w:sectPr w:rsidR="002E2859" w:rsidRPr="0067628F" w:rsidSect="00022BD8">
      <w:headerReference w:type="default" r:id="rId11"/>
      <w:footerReference w:type="default" r:id="rId12"/>
      <w:pgSz w:w="11906" w:h="16838"/>
      <w:pgMar w:top="283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94C09" w14:textId="77777777" w:rsidR="00895D5C" w:rsidRDefault="00895D5C" w:rsidP="00DB26D1">
      <w:pPr>
        <w:spacing w:after="0" w:line="240" w:lineRule="auto"/>
      </w:pPr>
      <w:r>
        <w:separator/>
      </w:r>
    </w:p>
  </w:endnote>
  <w:endnote w:type="continuationSeparator" w:id="0">
    <w:p w14:paraId="22750418" w14:textId="77777777" w:rsidR="00895D5C" w:rsidRDefault="00895D5C"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3037o00">
    <w:altName w:val="Yu Gothic UI"/>
    <w:panose1 w:val="00000000000000000000"/>
    <w:charset w:val="80"/>
    <w:family w:val="auto"/>
    <w:notTrueType/>
    <w:pitch w:val="default"/>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DaxlinePro-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TriviaSansBoo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466237"/>
      <w:docPartObj>
        <w:docPartGallery w:val="Page Numbers (Bottom of Page)"/>
        <w:docPartUnique/>
      </w:docPartObj>
    </w:sdtPr>
    <w:sdtEndPr>
      <w:rPr>
        <w:noProof/>
      </w:rPr>
    </w:sdtEndPr>
    <w:sdtContent>
      <w:p w14:paraId="355A09EE" w14:textId="2B2B3724" w:rsidR="00D03897" w:rsidRDefault="00D03897">
        <w:pPr>
          <w:pStyle w:val="Footer"/>
          <w:jc w:val="right"/>
        </w:pPr>
        <w:r>
          <w:fldChar w:fldCharType="begin"/>
        </w:r>
        <w:r>
          <w:instrText xml:space="preserve"> PAGE   \* MERGEFORMAT </w:instrText>
        </w:r>
        <w:r>
          <w:fldChar w:fldCharType="separate"/>
        </w:r>
        <w:r w:rsidR="00417302">
          <w:rPr>
            <w:noProof/>
          </w:rPr>
          <w:t>15</w:t>
        </w:r>
        <w:r>
          <w:rPr>
            <w:noProof/>
          </w:rPr>
          <w:fldChar w:fldCharType="end"/>
        </w:r>
      </w:p>
    </w:sdtContent>
  </w:sdt>
  <w:p w14:paraId="6AC46ABA" w14:textId="7528B2A3" w:rsidR="00D03897" w:rsidRDefault="00D03897" w:rsidP="00DB26D1">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5D6CA" w14:textId="77777777" w:rsidR="00895D5C" w:rsidRDefault="00895D5C" w:rsidP="00DB26D1">
      <w:pPr>
        <w:spacing w:after="0" w:line="240" w:lineRule="auto"/>
      </w:pPr>
      <w:bookmarkStart w:id="0" w:name="_Hlk109990583"/>
      <w:bookmarkEnd w:id="0"/>
      <w:r>
        <w:separator/>
      </w:r>
    </w:p>
  </w:footnote>
  <w:footnote w:type="continuationSeparator" w:id="0">
    <w:p w14:paraId="1C9BECF0" w14:textId="77777777" w:rsidR="00895D5C" w:rsidRDefault="00895D5C" w:rsidP="00DB26D1">
      <w:pPr>
        <w:spacing w:after="0" w:line="240" w:lineRule="auto"/>
      </w:pPr>
      <w:r>
        <w:continuationSeparator/>
      </w:r>
    </w:p>
  </w:footnote>
  <w:footnote w:id="1">
    <w:p w14:paraId="4E738C07" w14:textId="77777777" w:rsidR="00D03897" w:rsidRPr="00C63D52" w:rsidRDefault="00D03897" w:rsidP="0067628F">
      <w:pPr>
        <w:jc w:val="both"/>
        <w:rPr>
          <w:rFonts w:ascii="Arial" w:hAnsi="Arial" w:cs="Arial"/>
          <w:sz w:val="16"/>
          <w:szCs w:val="16"/>
        </w:rPr>
      </w:pPr>
      <w:r w:rsidRPr="00C63D52">
        <w:rPr>
          <w:rStyle w:val="FootnoteReference"/>
          <w:sz w:val="16"/>
          <w:szCs w:val="16"/>
        </w:rPr>
        <w:footnoteRef/>
      </w:r>
      <w:r w:rsidRPr="00C63D52">
        <w:rPr>
          <w:sz w:val="16"/>
          <w:szCs w:val="16"/>
        </w:rPr>
        <w:t xml:space="preserve"> </w:t>
      </w:r>
      <w:r w:rsidRPr="00AA4215">
        <w:rPr>
          <w:rFonts w:ascii="Arial" w:hAnsi="Arial" w:cs="Arial"/>
          <w:kern w:val="18"/>
          <w:sz w:val="18"/>
          <w:szCs w:val="18"/>
        </w:rPr>
        <w:t>Τα μέγιστα ποσά που μπορούν να χρησιμοποιηθούν ανέρχονται στα €50/ώρα</w:t>
      </w:r>
      <w:r>
        <w:rPr>
          <w:rFonts w:ascii="Arial" w:hAnsi="Arial" w:cs="Arial"/>
          <w:kern w:val="18"/>
          <w:sz w:val="18"/>
          <w:szCs w:val="18"/>
        </w:rPr>
        <w:t xml:space="preserve"> στην περίπτωση του Κλινικού/</w:t>
      </w:r>
      <w:r w:rsidRPr="00C04014">
        <w:rPr>
          <w:rFonts w:ascii="Arial" w:hAnsi="Arial" w:cs="Arial"/>
          <w:kern w:val="18"/>
          <w:sz w:val="18"/>
          <w:szCs w:val="18"/>
        </w:rPr>
        <w:t xml:space="preserve"> </w:t>
      </w:r>
      <w:r w:rsidRPr="00AA4215">
        <w:rPr>
          <w:rFonts w:ascii="Arial" w:hAnsi="Arial" w:cs="Arial"/>
          <w:kern w:val="18"/>
          <w:sz w:val="18"/>
          <w:szCs w:val="18"/>
        </w:rPr>
        <w:t>Συμβουλευτικού Ψυχολόγου – Θεραπευτή, €35/</w:t>
      </w:r>
      <w:r>
        <w:rPr>
          <w:rFonts w:ascii="Arial" w:hAnsi="Arial" w:cs="Arial"/>
          <w:kern w:val="18"/>
          <w:sz w:val="18"/>
          <w:szCs w:val="18"/>
        </w:rPr>
        <w:t xml:space="preserve"> </w:t>
      </w:r>
      <w:r w:rsidRPr="00AA4215">
        <w:rPr>
          <w:rFonts w:ascii="Arial" w:hAnsi="Arial" w:cs="Arial"/>
          <w:kern w:val="18"/>
          <w:sz w:val="18"/>
          <w:szCs w:val="18"/>
        </w:rPr>
        <w:t>ώρα στην περίπτωση του Επαγγελματία (</w:t>
      </w:r>
      <w:r>
        <w:rPr>
          <w:rFonts w:ascii="Arial" w:hAnsi="Arial" w:cs="Arial"/>
          <w:kern w:val="18"/>
          <w:sz w:val="18"/>
          <w:szCs w:val="18"/>
        </w:rPr>
        <w:t>όπως για παράδειγμα Εκπαιδευτικό, Κοινωνικό Λειτουργό</w:t>
      </w:r>
      <w:r w:rsidRPr="00AA4215">
        <w:rPr>
          <w:rFonts w:ascii="Arial" w:hAnsi="Arial" w:cs="Arial"/>
          <w:kern w:val="18"/>
          <w:sz w:val="18"/>
          <w:szCs w:val="18"/>
        </w:rPr>
        <w:t>) και €20</w:t>
      </w:r>
      <w:r>
        <w:rPr>
          <w:rFonts w:ascii="Arial" w:hAnsi="Arial" w:cs="Arial"/>
          <w:kern w:val="18"/>
          <w:sz w:val="18"/>
          <w:szCs w:val="18"/>
        </w:rPr>
        <w:t xml:space="preserve"> </w:t>
      </w:r>
      <w:r w:rsidRPr="00AA4215">
        <w:rPr>
          <w:rFonts w:ascii="Arial" w:hAnsi="Arial" w:cs="Arial"/>
          <w:kern w:val="18"/>
          <w:sz w:val="18"/>
          <w:szCs w:val="18"/>
        </w:rPr>
        <w:t>/συνάντηση στην περίπτ</w:t>
      </w:r>
      <w:r>
        <w:rPr>
          <w:rFonts w:ascii="Arial" w:hAnsi="Arial" w:cs="Arial"/>
          <w:kern w:val="18"/>
          <w:sz w:val="18"/>
          <w:szCs w:val="18"/>
        </w:rPr>
        <w:t>ωση του Συντονιστή-Διεκπεραιωτή</w:t>
      </w:r>
    </w:p>
    <w:p w14:paraId="41CFCC7F" w14:textId="77777777" w:rsidR="00D03897" w:rsidRPr="00767C12" w:rsidRDefault="00D03897" w:rsidP="0067628F">
      <w:pPr>
        <w:pStyle w:val="FootnoteText"/>
        <w:rPr>
          <w:rFonts w:ascii="Arial" w:hAnsi="Arial"/>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8DDF" w14:textId="14F3E7F7" w:rsidR="00D03897" w:rsidRDefault="00D55EF3" w:rsidP="00DB26D1">
    <w:pPr>
      <w:pStyle w:val="Header"/>
      <w:ind w:left="-1800"/>
    </w:pPr>
    <w:r>
      <w:rPr>
        <w:noProof/>
      </w:rPr>
      <w:drawing>
        <wp:anchor distT="0" distB="0" distL="114300" distR="114300" simplePos="0" relativeHeight="251661312" behindDoc="1" locked="0" layoutInCell="1" allowOverlap="1" wp14:anchorId="6C16A9FF" wp14:editId="7D92EB6B">
          <wp:simplePos x="0" y="0"/>
          <wp:positionH relativeFrom="column">
            <wp:posOffset>600075</wp:posOffset>
          </wp:positionH>
          <wp:positionV relativeFrom="paragraph">
            <wp:posOffset>264795</wp:posOffset>
          </wp:positionV>
          <wp:extent cx="5274310" cy="715010"/>
          <wp:effectExtent l="0" t="0" r="2540" b="8890"/>
          <wp:wrapTight wrapText="bothSides">
            <wp:wrapPolygon edited="0">
              <wp:start x="0" y="0"/>
              <wp:lineTo x="0" y="21293"/>
              <wp:lineTo x="21532" y="21293"/>
              <wp:lineTo x="21532" y="0"/>
              <wp:lineTo x="0" y="0"/>
            </wp:wrapPolygon>
          </wp:wrapTight>
          <wp:docPr id="60" name="Picture 60"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4310" cy="715010"/>
                  </a:xfrm>
                  <a:prstGeom prst="rect">
                    <a:avLst/>
                  </a:prstGeom>
                  <a:noFill/>
                  <a:ln>
                    <a:noFill/>
                  </a:ln>
                </pic:spPr>
              </pic:pic>
            </a:graphicData>
          </a:graphic>
        </wp:anchor>
      </w:drawing>
    </w:r>
    <w:r w:rsidR="00D03897">
      <w:rPr>
        <w:noProof/>
        <w:lang w:val="en-GB" w:eastAsia="en-GB"/>
      </w:rPr>
      <w:drawing>
        <wp:anchor distT="0" distB="0" distL="114300" distR="114300" simplePos="0" relativeHeight="251656192" behindDoc="1" locked="0" layoutInCell="1" allowOverlap="1" wp14:anchorId="3538E6F0" wp14:editId="7FAAFE2C">
          <wp:simplePos x="0" y="0"/>
          <wp:positionH relativeFrom="column">
            <wp:posOffset>-1143000</wp:posOffset>
          </wp:positionH>
          <wp:positionV relativeFrom="paragraph">
            <wp:posOffset>-1905</wp:posOffset>
          </wp:positionV>
          <wp:extent cx="4762500" cy="130048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2">
                    <a:extLst>
                      <a:ext uri="{28A0092B-C50C-407E-A947-70E740481C1C}">
                        <a14:useLocalDpi xmlns:a14="http://schemas.microsoft.com/office/drawing/2010/main" val="0"/>
                      </a:ext>
                    </a:extLst>
                  </a:blip>
                  <a:stretch>
                    <a:fillRect/>
                  </a:stretch>
                </pic:blipFill>
                <pic:spPr>
                  <a:xfrm>
                    <a:off x="0" y="0"/>
                    <a:ext cx="4762500" cy="13004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61A"/>
    <w:multiLevelType w:val="hybridMultilevel"/>
    <w:tmpl w:val="1576B630"/>
    <w:lvl w:ilvl="0" w:tplc="5E6CC7A8">
      <w:numFmt w:val="bullet"/>
      <w:lvlText w:val="-"/>
      <w:lvlJc w:val="left"/>
      <w:pPr>
        <w:ind w:left="786" w:hanging="36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8B82CB2"/>
    <w:multiLevelType w:val="hybridMultilevel"/>
    <w:tmpl w:val="E200A1DA"/>
    <w:lvl w:ilvl="0" w:tplc="9946B59A">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20F2F"/>
    <w:multiLevelType w:val="hybridMultilevel"/>
    <w:tmpl w:val="58C0151A"/>
    <w:lvl w:ilvl="0" w:tplc="C9E03A74">
      <w:start w:val="1"/>
      <w:numFmt w:val="decimal"/>
      <w:lvlText w:val="%1."/>
      <w:lvlJc w:val="left"/>
      <w:pPr>
        <w:ind w:left="720" w:hanging="360"/>
      </w:pPr>
      <w:rPr>
        <w:rFonts w:eastAsia="TT3037o00" w:cs="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C114ED"/>
    <w:multiLevelType w:val="hybridMultilevel"/>
    <w:tmpl w:val="10A4C1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0E71379"/>
    <w:multiLevelType w:val="hybridMultilevel"/>
    <w:tmpl w:val="C91235AA"/>
    <w:lvl w:ilvl="0" w:tplc="AAF4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A33BE"/>
    <w:multiLevelType w:val="hybridMultilevel"/>
    <w:tmpl w:val="1068B046"/>
    <w:lvl w:ilvl="0" w:tplc="A7142618">
      <w:start w:val="1"/>
      <mc:AlternateContent>
        <mc:Choice Requires="w14">
          <w:numFmt w:val="custom" w:format="α, β, γ, ..."/>
        </mc:Choice>
        <mc:Fallback>
          <w:numFmt w:val="decimal"/>
        </mc:Fallback>
      </mc:AlternateContent>
      <w:lvlText w:val="%1"/>
      <w:lvlJc w:val="left"/>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C6642"/>
    <w:multiLevelType w:val="hybridMultilevel"/>
    <w:tmpl w:val="5E788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C74136"/>
    <w:multiLevelType w:val="hybridMultilevel"/>
    <w:tmpl w:val="4C2E0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E50A98"/>
    <w:multiLevelType w:val="hybridMultilevel"/>
    <w:tmpl w:val="010C8B7E"/>
    <w:lvl w:ilvl="0" w:tplc="C9E03A74">
      <w:start w:val="1"/>
      <w:numFmt w:val="decimal"/>
      <w:lvlText w:val="%1."/>
      <w:lvlJc w:val="left"/>
      <w:pPr>
        <w:ind w:left="720" w:hanging="360"/>
      </w:pPr>
      <w:rPr>
        <w:rFonts w:eastAsia="TT3037o00" w:cs="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305EAE"/>
    <w:multiLevelType w:val="hybridMultilevel"/>
    <w:tmpl w:val="B4164114"/>
    <w:lvl w:ilvl="0" w:tplc="D90E9542">
      <w:start w:val="1"/>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43E653C"/>
    <w:multiLevelType w:val="hybridMultilevel"/>
    <w:tmpl w:val="6A1C3A8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38375D18"/>
    <w:multiLevelType w:val="hybridMultilevel"/>
    <w:tmpl w:val="7A3A85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BD5080A"/>
    <w:multiLevelType w:val="hybridMultilevel"/>
    <w:tmpl w:val="30F6D90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42BF527A"/>
    <w:multiLevelType w:val="hybridMultilevel"/>
    <w:tmpl w:val="40F434BA"/>
    <w:lvl w:ilvl="0" w:tplc="4B964AA0">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4" w15:restartNumberingAfterBreak="0">
    <w:nsid w:val="46057B7D"/>
    <w:multiLevelType w:val="hybridMultilevel"/>
    <w:tmpl w:val="9D04143E"/>
    <w:lvl w:ilvl="0" w:tplc="A714261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C07BF"/>
    <w:multiLevelType w:val="hybridMultilevel"/>
    <w:tmpl w:val="BB60E4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76645E0"/>
    <w:multiLevelType w:val="hybridMultilevel"/>
    <w:tmpl w:val="A8E2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BD63B7"/>
    <w:multiLevelType w:val="hybridMultilevel"/>
    <w:tmpl w:val="557AB6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33A1410"/>
    <w:multiLevelType w:val="hybridMultilevel"/>
    <w:tmpl w:val="50C638E4"/>
    <w:lvl w:ilvl="0" w:tplc="9946B59A">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92E3B"/>
    <w:multiLevelType w:val="hybridMultilevel"/>
    <w:tmpl w:val="89F8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8174595"/>
    <w:multiLevelType w:val="hybridMultilevel"/>
    <w:tmpl w:val="42645C68"/>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1" w15:restartNumberingAfterBreak="0">
    <w:nsid w:val="62DA1FB5"/>
    <w:multiLevelType w:val="hybridMultilevel"/>
    <w:tmpl w:val="7C9E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821766"/>
    <w:multiLevelType w:val="hybridMultilevel"/>
    <w:tmpl w:val="8FF8BAFA"/>
    <w:lvl w:ilvl="0" w:tplc="0408000F">
      <w:start w:val="1"/>
      <w:numFmt w:val="decimal"/>
      <w:lvlText w:val="%1."/>
      <w:lvlJc w:val="left"/>
      <w:pPr>
        <w:ind w:left="720" w:hanging="360"/>
      </w:pPr>
    </w:lvl>
    <w:lvl w:ilvl="1" w:tplc="27100548">
      <w:start w:val="1"/>
      <w:numFmt w:val="decimal"/>
      <w:lvlText w:val="%2)"/>
      <w:lvlJc w:val="left"/>
      <w:pPr>
        <w:ind w:left="1440" w:hanging="360"/>
      </w:pPr>
      <w:rPr>
        <w:b/>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3" w15:restartNumberingAfterBreak="0">
    <w:nsid w:val="6FB00940"/>
    <w:multiLevelType w:val="hybridMultilevel"/>
    <w:tmpl w:val="2BE0AC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1F81388"/>
    <w:multiLevelType w:val="hybridMultilevel"/>
    <w:tmpl w:val="436AB748"/>
    <w:lvl w:ilvl="0" w:tplc="1D967732">
      <w:start w:val="8"/>
      <w:numFmt w:val="bullet"/>
      <w:lvlText w:val="-"/>
      <w:lvlJc w:val="left"/>
      <w:pPr>
        <w:ind w:left="540" w:hanging="360"/>
      </w:pPr>
      <w:rPr>
        <w:rFonts w:ascii="Calibri" w:eastAsia="Times New Roman" w:hAnsi="Calibri"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5" w15:restartNumberingAfterBreak="0">
    <w:nsid w:val="724817BE"/>
    <w:multiLevelType w:val="hybridMultilevel"/>
    <w:tmpl w:val="D5662E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55" w:hanging="360"/>
      </w:pPr>
      <w:rPr>
        <w:rFonts w:ascii="Courier New" w:hAnsi="Courier New" w:cs="Courier New" w:hint="default"/>
      </w:rPr>
    </w:lvl>
    <w:lvl w:ilvl="2" w:tplc="04090005">
      <w:start w:val="1"/>
      <w:numFmt w:val="bullet"/>
      <w:lvlText w:val=""/>
      <w:lvlJc w:val="left"/>
      <w:pPr>
        <w:ind w:left="1375" w:hanging="360"/>
      </w:pPr>
      <w:rPr>
        <w:rFonts w:ascii="Wingdings" w:hAnsi="Wingdings" w:hint="default"/>
      </w:rPr>
    </w:lvl>
    <w:lvl w:ilvl="3" w:tplc="04090001">
      <w:start w:val="1"/>
      <w:numFmt w:val="bullet"/>
      <w:lvlText w:val=""/>
      <w:lvlJc w:val="left"/>
      <w:pPr>
        <w:ind w:left="2095" w:hanging="360"/>
      </w:pPr>
      <w:rPr>
        <w:rFonts w:ascii="Symbol" w:hAnsi="Symbol" w:hint="default"/>
      </w:rPr>
    </w:lvl>
    <w:lvl w:ilvl="4" w:tplc="04090003">
      <w:start w:val="1"/>
      <w:numFmt w:val="bullet"/>
      <w:lvlText w:val="o"/>
      <w:lvlJc w:val="left"/>
      <w:pPr>
        <w:ind w:left="2815" w:hanging="360"/>
      </w:pPr>
      <w:rPr>
        <w:rFonts w:ascii="Courier New" w:hAnsi="Courier New" w:cs="Courier New" w:hint="default"/>
      </w:rPr>
    </w:lvl>
    <w:lvl w:ilvl="5" w:tplc="04090005">
      <w:start w:val="1"/>
      <w:numFmt w:val="bullet"/>
      <w:lvlText w:val=""/>
      <w:lvlJc w:val="left"/>
      <w:pPr>
        <w:ind w:left="3535" w:hanging="360"/>
      </w:pPr>
      <w:rPr>
        <w:rFonts w:ascii="Wingdings" w:hAnsi="Wingdings" w:hint="default"/>
      </w:rPr>
    </w:lvl>
    <w:lvl w:ilvl="6" w:tplc="04090001">
      <w:start w:val="1"/>
      <w:numFmt w:val="bullet"/>
      <w:lvlText w:val=""/>
      <w:lvlJc w:val="left"/>
      <w:pPr>
        <w:ind w:left="4255" w:hanging="360"/>
      </w:pPr>
      <w:rPr>
        <w:rFonts w:ascii="Symbol" w:hAnsi="Symbol" w:hint="default"/>
      </w:rPr>
    </w:lvl>
    <w:lvl w:ilvl="7" w:tplc="04090003">
      <w:start w:val="1"/>
      <w:numFmt w:val="bullet"/>
      <w:lvlText w:val="o"/>
      <w:lvlJc w:val="left"/>
      <w:pPr>
        <w:ind w:left="4975" w:hanging="360"/>
      </w:pPr>
      <w:rPr>
        <w:rFonts w:ascii="Courier New" w:hAnsi="Courier New" w:cs="Courier New" w:hint="default"/>
      </w:rPr>
    </w:lvl>
    <w:lvl w:ilvl="8" w:tplc="04090005">
      <w:start w:val="1"/>
      <w:numFmt w:val="bullet"/>
      <w:lvlText w:val=""/>
      <w:lvlJc w:val="left"/>
      <w:pPr>
        <w:ind w:left="5695" w:hanging="360"/>
      </w:pPr>
      <w:rPr>
        <w:rFonts w:ascii="Wingdings" w:hAnsi="Wingdings" w:hint="default"/>
      </w:rPr>
    </w:lvl>
  </w:abstractNum>
  <w:num w:numId="1" w16cid:durableId="3583559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8944618">
    <w:abstractNumId w:val="25"/>
  </w:num>
  <w:num w:numId="3" w16cid:durableId="205996310">
    <w:abstractNumId w:val="10"/>
  </w:num>
  <w:num w:numId="4" w16cid:durableId="999626018">
    <w:abstractNumId w:val="15"/>
  </w:num>
  <w:num w:numId="5" w16cid:durableId="1479616387">
    <w:abstractNumId w:val="24"/>
  </w:num>
  <w:num w:numId="6" w16cid:durableId="737479147">
    <w:abstractNumId w:val="20"/>
  </w:num>
  <w:num w:numId="7" w16cid:durableId="1304039460">
    <w:abstractNumId w:val="2"/>
  </w:num>
  <w:num w:numId="8" w16cid:durableId="1138298341">
    <w:abstractNumId w:val="0"/>
  </w:num>
  <w:num w:numId="9" w16cid:durableId="1940479841">
    <w:abstractNumId w:val="12"/>
  </w:num>
  <w:num w:numId="10" w16cid:durableId="8496391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9767430">
    <w:abstractNumId w:val="7"/>
  </w:num>
  <w:num w:numId="12" w16cid:durableId="146241584">
    <w:abstractNumId w:val="9"/>
  </w:num>
  <w:num w:numId="13" w16cid:durableId="892618897">
    <w:abstractNumId w:val="6"/>
  </w:num>
  <w:num w:numId="14" w16cid:durableId="121310431">
    <w:abstractNumId w:val="19"/>
  </w:num>
  <w:num w:numId="15" w16cid:durableId="440607456">
    <w:abstractNumId w:val="18"/>
  </w:num>
  <w:num w:numId="16" w16cid:durableId="1309701682">
    <w:abstractNumId w:val="2"/>
  </w:num>
  <w:num w:numId="17" w16cid:durableId="811218805">
    <w:abstractNumId w:val="8"/>
  </w:num>
  <w:num w:numId="18" w16cid:durableId="1609704597">
    <w:abstractNumId w:val="17"/>
  </w:num>
  <w:num w:numId="19" w16cid:durableId="1576276466">
    <w:abstractNumId w:val="1"/>
  </w:num>
  <w:num w:numId="20" w16cid:durableId="854881347">
    <w:abstractNumId w:val="21"/>
  </w:num>
  <w:num w:numId="21" w16cid:durableId="490103160">
    <w:abstractNumId w:val="3"/>
  </w:num>
  <w:num w:numId="22" w16cid:durableId="780417812">
    <w:abstractNumId w:val="11"/>
  </w:num>
  <w:num w:numId="23" w16cid:durableId="1524172232">
    <w:abstractNumId w:val="23"/>
  </w:num>
  <w:num w:numId="24" w16cid:durableId="980615698">
    <w:abstractNumId w:val="5"/>
  </w:num>
  <w:num w:numId="25" w16cid:durableId="368184255">
    <w:abstractNumId w:val="14"/>
  </w:num>
  <w:num w:numId="26" w16cid:durableId="1995252566">
    <w:abstractNumId w:val="16"/>
  </w:num>
  <w:num w:numId="27" w16cid:durableId="1409571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6D1"/>
    <w:rsid w:val="00013B3E"/>
    <w:rsid w:val="00022BD8"/>
    <w:rsid w:val="00035C91"/>
    <w:rsid w:val="00047E3B"/>
    <w:rsid w:val="000D1094"/>
    <w:rsid w:val="001570DC"/>
    <w:rsid w:val="0016347B"/>
    <w:rsid w:val="001647FC"/>
    <w:rsid w:val="00195B19"/>
    <w:rsid w:val="001A7E74"/>
    <w:rsid w:val="001B0563"/>
    <w:rsid w:val="001C7633"/>
    <w:rsid w:val="001E742F"/>
    <w:rsid w:val="00211BE2"/>
    <w:rsid w:val="002B7CD4"/>
    <w:rsid w:val="002E2859"/>
    <w:rsid w:val="00311856"/>
    <w:rsid w:val="00336BE4"/>
    <w:rsid w:val="003722F0"/>
    <w:rsid w:val="00373BCB"/>
    <w:rsid w:val="00374D2E"/>
    <w:rsid w:val="00387758"/>
    <w:rsid w:val="003B10D2"/>
    <w:rsid w:val="003C1A4B"/>
    <w:rsid w:val="003C6AA2"/>
    <w:rsid w:val="003C7BD8"/>
    <w:rsid w:val="003E0CA1"/>
    <w:rsid w:val="004032A6"/>
    <w:rsid w:val="00417302"/>
    <w:rsid w:val="00424983"/>
    <w:rsid w:val="004275F2"/>
    <w:rsid w:val="00440F60"/>
    <w:rsid w:val="00444077"/>
    <w:rsid w:val="00453565"/>
    <w:rsid w:val="0048007D"/>
    <w:rsid w:val="00495FDE"/>
    <w:rsid w:val="004A0439"/>
    <w:rsid w:val="004C42E6"/>
    <w:rsid w:val="004E5029"/>
    <w:rsid w:val="004E6FD3"/>
    <w:rsid w:val="004F5C52"/>
    <w:rsid w:val="00502B79"/>
    <w:rsid w:val="00514C8F"/>
    <w:rsid w:val="00571B70"/>
    <w:rsid w:val="00572367"/>
    <w:rsid w:val="00577E5F"/>
    <w:rsid w:val="005859EE"/>
    <w:rsid w:val="005D50FF"/>
    <w:rsid w:val="005F716D"/>
    <w:rsid w:val="00630472"/>
    <w:rsid w:val="00644D64"/>
    <w:rsid w:val="0067628F"/>
    <w:rsid w:val="006937CC"/>
    <w:rsid w:val="006E2C10"/>
    <w:rsid w:val="006E61F7"/>
    <w:rsid w:val="006F6A04"/>
    <w:rsid w:val="00702D79"/>
    <w:rsid w:val="00722BC2"/>
    <w:rsid w:val="007256F1"/>
    <w:rsid w:val="007501C4"/>
    <w:rsid w:val="007B069F"/>
    <w:rsid w:val="007B4547"/>
    <w:rsid w:val="007C359E"/>
    <w:rsid w:val="007D0AE5"/>
    <w:rsid w:val="007D55F1"/>
    <w:rsid w:val="00825D51"/>
    <w:rsid w:val="008405CE"/>
    <w:rsid w:val="0085338A"/>
    <w:rsid w:val="008650E2"/>
    <w:rsid w:val="00887F28"/>
    <w:rsid w:val="008937B0"/>
    <w:rsid w:val="00894B46"/>
    <w:rsid w:val="00895D5C"/>
    <w:rsid w:val="008B785B"/>
    <w:rsid w:val="00917A16"/>
    <w:rsid w:val="00945DEE"/>
    <w:rsid w:val="009715CB"/>
    <w:rsid w:val="00976C91"/>
    <w:rsid w:val="00984E23"/>
    <w:rsid w:val="00991781"/>
    <w:rsid w:val="00A11DC8"/>
    <w:rsid w:val="00A21C51"/>
    <w:rsid w:val="00A746FA"/>
    <w:rsid w:val="00A844CE"/>
    <w:rsid w:val="00AA3645"/>
    <w:rsid w:val="00AA6F68"/>
    <w:rsid w:val="00AB139D"/>
    <w:rsid w:val="00AB7BB0"/>
    <w:rsid w:val="00AF629F"/>
    <w:rsid w:val="00B00002"/>
    <w:rsid w:val="00B1181D"/>
    <w:rsid w:val="00B27B3E"/>
    <w:rsid w:val="00B377E1"/>
    <w:rsid w:val="00B541AA"/>
    <w:rsid w:val="00B55022"/>
    <w:rsid w:val="00B66CB3"/>
    <w:rsid w:val="00BA3D4C"/>
    <w:rsid w:val="00BA6977"/>
    <w:rsid w:val="00BD236E"/>
    <w:rsid w:val="00BE694E"/>
    <w:rsid w:val="00C32FA5"/>
    <w:rsid w:val="00C5120D"/>
    <w:rsid w:val="00C75976"/>
    <w:rsid w:val="00CD0AFE"/>
    <w:rsid w:val="00CE4A32"/>
    <w:rsid w:val="00CE5266"/>
    <w:rsid w:val="00D03897"/>
    <w:rsid w:val="00D1420A"/>
    <w:rsid w:val="00D55EF3"/>
    <w:rsid w:val="00D94C65"/>
    <w:rsid w:val="00DB26D1"/>
    <w:rsid w:val="00DE3A20"/>
    <w:rsid w:val="00E0479D"/>
    <w:rsid w:val="00E0673F"/>
    <w:rsid w:val="00E206A4"/>
    <w:rsid w:val="00E429DE"/>
    <w:rsid w:val="00E45773"/>
    <w:rsid w:val="00E5163C"/>
    <w:rsid w:val="00E7487A"/>
    <w:rsid w:val="00EE22E9"/>
    <w:rsid w:val="00F03C20"/>
    <w:rsid w:val="00F561C9"/>
    <w:rsid w:val="00F64E82"/>
    <w:rsid w:val="00FB1C1B"/>
    <w:rsid w:val="00FB50D6"/>
    <w:rsid w:val="00FC7B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BC138"/>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FootnoteText">
    <w:name w:val="footnote text"/>
    <w:basedOn w:val="Normal"/>
    <w:link w:val="FootnoteTextChar"/>
    <w:uiPriority w:val="99"/>
    <w:semiHidden/>
    <w:unhideWhenUsed/>
    <w:rsid w:val="006762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628F"/>
    <w:rPr>
      <w:sz w:val="20"/>
      <w:szCs w:val="20"/>
    </w:rPr>
  </w:style>
  <w:style w:type="character" w:styleId="FootnoteReference">
    <w:name w:val="footnote reference"/>
    <w:unhideWhenUsed/>
    <w:rsid w:val="0067628F"/>
    <w:rPr>
      <w:vertAlign w:val="superscript"/>
    </w:rPr>
  </w:style>
  <w:style w:type="paragraph" w:customStyle="1" w:styleId="Default">
    <w:name w:val="Default"/>
    <w:rsid w:val="0067628F"/>
    <w:pPr>
      <w:autoSpaceDE w:val="0"/>
      <w:autoSpaceDN w:val="0"/>
      <w:adjustRightInd w:val="0"/>
      <w:spacing w:after="0" w:line="240" w:lineRule="auto"/>
    </w:pPr>
    <w:rPr>
      <w:rFonts w:ascii="EUAlbertina" w:eastAsia="Calibri" w:hAnsi="EUAlbertina" w:cs="EUAlbertina"/>
      <w:color w:val="000000"/>
      <w:sz w:val="24"/>
      <w:szCs w:val="24"/>
      <w:lang w:val="en-US"/>
    </w:rPr>
  </w:style>
  <w:style w:type="paragraph" w:styleId="ListParagraph">
    <w:name w:val="List Paragraph"/>
    <w:basedOn w:val="Normal"/>
    <w:link w:val="ListParagraphChar"/>
    <w:uiPriority w:val="34"/>
    <w:qFormat/>
    <w:rsid w:val="00AB7BB0"/>
    <w:pPr>
      <w:spacing w:after="160" w:line="256" w:lineRule="auto"/>
      <w:ind w:left="720"/>
      <w:contextualSpacing/>
    </w:pPr>
  </w:style>
  <w:style w:type="character" w:styleId="Hyperlink">
    <w:name w:val="Hyperlink"/>
    <w:basedOn w:val="DefaultParagraphFont"/>
    <w:uiPriority w:val="99"/>
    <w:unhideWhenUsed/>
    <w:rsid w:val="007C359E"/>
    <w:rPr>
      <w:color w:val="0000FF" w:themeColor="hyperlink"/>
      <w:u w:val="single"/>
    </w:rPr>
  </w:style>
  <w:style w:type="character" w:customStyle="1" w:styleId="UnresolvedMention1">
    <w:name w:val="Unresolved Mention1"/>
    <w:basedOn w:val="DefaultParagraphFont"/>
    <w:uiPriority w:val="99"/>
    <w:semiHidden/>
    <w:unhideWhenUsed/>
    <w:rsid w:val="007C359E"/>
    <w:rPr>
      <w:color w:val="605E5C"/>
      <w:shd w:val="clear" w:color="auto" w:fill="E1DFDD"/>
    </w:rPr>
  </w:style>
  <w:style w:type="character" w:styleId="CommentReference">
    <w:name w:val="annotation reference"/>
    <w:basedOn w:val="DefaultParagraphFont"/>
    <w:uiPriority w:val="99"/>
    <w:semiHidden/>
    <w:unhideWhenUsed/>
    <w:rsid w:val="00702D79"/>
    <w:rPr>
      <w:sz w:val="16"/>
      <w:szCs w:val="16"/>
    </w:rPr>
  </w:style>
  <w:style w:type="paragraph" w:styleId="CommentText">
    <w:name w:val="annotation text"/>
    <w:basedOn w:val="Normal"/>
    <w:link w:val="CommentTextChar"/>
    <w:uiPriority w:val="99"/>
    <w:unhideWhenUsed/>
    <w:rsid w:val="00702D79"/>
    <w:pPr>
      <w:spacing w:line="240" w:lineRule="auto"/>
    </w:pPr>
    <w:rPr>
      <w:sz w:val="20"/>
      <w:szCs w:val="20"/>
    </w:rPr>
  </w:style>
  <w:style w:type="character" w:customStyle="1" w:styleId="CommentTextChar">
    <w:name w:val="Comment Text Char"/>
    <w:basedOn w:val="DefaultParagraphFont"/>
    <w:link w:val="CommentText"/>
    <w:uiPriority w:val="99"/>
    <w:rsid w:val="00702D79"/>
    <w:rPr>
      <w:sz w:val="20"/>
      <w:szCs w:val="20"/>
    </w:rPr>
  </w:style>
  <w:style w:type="paragraph" w:styleId="CommentSubject">
    <w:name w:val="annotation subject"/>
    <w:basedOn w:val="CommentText"/>
    <w:next w:val="CommentText"/>
    <w:link w:val="CommentSubjectChar"/>
    <w:uiPriority w:val="99"/>
    <w:semiHidden/>
    <w:unhideWhenUsed/>
    <w:rsid w:val="00702D79"/>
    <w:rPr>
      <w:b/>
      <w:bCs/>
    </w:rPr>
  </w:style>
  <w:style w:type="character" w:customStyle="1" w:styleId="CommentSubjectChar">
    <w:name w:val="Comment Subject Char"/>
    <w:basedOn w:val="CommentTextChar"/>
    <w:link w:val="CommentSubject"/>
    <w:uiPriority w:val="99"/>
    <w:semiHidden/>
    <w:rsid w:val="00702D79"/>
    <w:rPr>
      <w:b/>
      <w:bCs/>
      <w:sz w:val="20"/>
      <w:szCs w:val="20"/>
    </w:rPr>
  </w:style>
  <w:style w:type="character" w:customStyle="1" w:styleId="A24">
    <w:name w:val="A2+4"/>
    <w:uiPriority w:val="99"/>
    <w:rsid w:val="00D94C65"/>
    <w:rPr>
      <w:rFonts w:cs="DaxlinePro-Bold"/>
      <w:b/>
      <w:bCs/>
      <w:color w:val="000000"/>
      <w:sz w:val="22"/>
      <w:szCs w:val="22"/>
    </w:rPr>
  </w:style>
  <w:style w:type="character" w:customStyle="1" w:styleId="A43">
    <w:name w:val="A4+3"/>
    <w:uiPriority w:val="99"/>
    <w:rsid w:val="00D94C65"/>
    <w:rPr>
      <w:rFonts w:cs="DaxlinePro-Bold"/>
      <w:b/>
      <w:bCs/>
      <w:color w:val="000000"/>
      <w:sz w:val="46"/>
      <w:szCs w:val="46"/>
    </w:rPr>
  </w:style>
  <w:style w:type="table" w:styleId="TableGrid">
    <w:name w:val="Table Grid"/>
    <w:basedOn w:val="TableNormal"/>
    <w:uiPriority w:val="59"/>
    <w:rsid w:val="00CE4A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5120D"/>
    <w:rPr>
      <w:i/>
      <w:iCs/>
    </w:rPr>
  </w:style>
  <w:style w:type="character" w:customStyle="1" w:styleId="cf01">
    <w:name w:val="cf01"/>
    <w:basedOn w:val="DefaultParagraphFont"/>
    <w:rsid w:val="008B785B"/>
    <w:rPr>
      <w:rFonts w:ascii="Segoe UI" w:hAnsi="Segoe UI" w:cs="Segoe UI" w:hint="default"/>
      <w:sz w:val="18"/>
      <w:szCs w:val="18"/>
    </w:rPr>
  </w:style>
  <w:style w:type="character" w:customStyle="1" w:styleId="cf11">
    <w:name w:val="cf11"/>
    <w:basedOn w:val="DefaultParagraphFont"/>
    <w:rsid w:val="008B785B"/>
    <w:rPr>
      <w:rFonts w:ascii="Segoe UI" w:hAnsi="Segoe UI" w:cs="Segoe UI" w:hint="default"/>
      <w:sz w:val="18"/>
      <w:szCs w:val="18"/>
    </w:rPr>
  </w:style>
  <w:style w:type="paragraph" w:styleId="Revision">
    <w:name w:val="Revision"/>
    <w:hidden/>
    <w:uiPriority w:val="99"/>
    <w:semiHidden/>
    <w:rsid w:val="007D0AE5"/>
    <w:pPr>
      <w:spacing w:after="0" w:line="240" w:lineRule="auto"/>
    </w:pPr>
  </w:style>
  <w:style w:type="character" w:customStyle="1" w:styleId="ListParagraphChar">
    <w:name w:val="List Paragraph Char"/>
    <w:basedOn w:val="DefaultParagraphFont"/>
    <w:link w:val="ListParagraph"/>
    <w:uiPriority w:val="34"/>
    <w:rsid w:val="000D1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477046">
      <w:bodyDiv w:val="1"/>
      <w:marLeft w:val="0"/>
      <w:marRight w:val="0"/>
      <w:marTop w:val="0"/>
      <w:marBottom w:val="0"/>
      <w:divBdr>
        <w:top w:val="none" w:sz="0" w:space="0" w:color="auto"/>
        <w:left w:val="none" w:sz="0" w:space="0" w:color="auto"/>
        <w:bottom w:val="none" w:sz="0" w:space="0" w:color="auto"/>
        <w:right w:val="none" w:sz="0" w:space="0" w:color="auto"/>
      </w:divBdr>
    </w:div>
    <w:div w:id="663700435">
      <w:bodyDiv w:val="1"/>
      <w:marLeft w:val="0"/>
      <w:marRight w:val="0"/>
      <w:marTop w:val="0"/>
      <w:marBottom w:val="0"/>
      <w:divBdr>
        <w:top w:val="none" w:sz="0" w:space="0" w:color="auto"/>
        <w:left w:val="none" w:sz="0" w:space="0" w:color="auto"/>
        <w:bottom w:val="none" w:sz="0" w:space="0" w:color="auto"/>
        <w:right w:val="none" w:sz="0" w:space="0" w:color="auto"/>
      </w:divBdr>
    </w:div>
    <w:div w:id="771126970">
      <w:bodyDiv w:val="1"/>
      <w:marLeft w:val="0"/>
      <w:marRight w:val="0"/>
      <w:marTop w:val="0"/>
      <w:marBottom w:val="0"/>
      <w:divBdr>
        <w:top w:val="none" w:sz="0" w:space="0" w:color="auto"/>
        <w:left w:val="none" w:sz="0" w:space="0" w:color="auto"/>
        <w:bottom w:val="none" w:sz="0" w:space="0" w:color="auto"/>
        <w:right w:val="none" w:sz="0" w:space="0" w:color="auto"/>
      </w:divBdr>
    </w:div>
    <w:div w:id="1515607509">
      <w:bodyDiv w:val="1"/>
      <w:marLeft w:val="0"/>
      <w:marRight w:val="0"/>
      <w:marTop w:val="0"/>
      <w:marBottom w:val="0"/>
      <w:divBdr>
        <w:top w:val="none" w:sz="0" w:space="0" w:color="auto"/>
        <w:left w:val="none" w:sz="0" w:space="0" w:color="auto"/>
        <w:bottom w:val="none" w:sz="0" w:space="0" w:color="auto"/>
        <w:right w:val="none" w:sz="0" w:space="0" w:color="auto"/>
      </w:divBdr>
    </w:div>
    <w:div w:id="160021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cdda.europa.eu/ei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mmunitiesthatcare.net/" TargetMode="External"/><Relationship Id="rId4" Type="http://schemas.openxmlformats.org/officeDocument/2006/relationships/settings" Target="settings.xml"/><Relationship Id="rId9" Type="http://schemas.openxmlformats.org/officeDocument/2006/relationships/hyperlink" Target="http://www.emcdda.europa.eu/ei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0875-8897-445B-BD12-D6A05D48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3567</Words>
  <Characters>20337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Elena Demosthenous</cp:lastModifiedBy>
  <cp:revision>2</cp:revision>
  <dcterms:created xsi:type="dcterms:W3CDTF">2022-08-03T11:45:00Z</dcterms:created>
  <dcterms:modified xsi:type="dcterms:W3CDTF">2022-08-03T11:45:00Z</dcterms:modified>
</cp:coreProperties>
</file>